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4B22" w:rsidRDefault="00714B22" w:rsidP="00CB16AD">
      <w:pPr>
        <w:autoSpaceDE w:val="0"/>
        <w:autoSpaceDN w:val="0"/>
        <w:adjustRightInd w:val="0"/>
        <w:spacing w:after="0" w:line="360" w:lineRule="auto"/>
        <w:jc w:val="center"/>
        <w:rPr>
          <w:rFonts w:ascii="Times-Roman" w:hAnsi="Times-Roman" w:cs="Times-Roman"/>
          <w:b/>
          <w:bCs/>
          <w:sz w:val="23"/>
          <w:szCs w:val="23"/>
        </w:rPr>
      </w:pPr>
    </w:p>
    <w:p w:rsidR="00AD691B" w:rsidRDefault="00AD691B" w:rsidP="00CB16AD">
      <w:pPr>
        <w:autoSpaceDE w:val="0"/>
        <w:autoSpaceDN w:val="0"/>
        <w:adjustRightInd w:val="0"/>
        <w:spacing w:after="0" w:line="360" w:lineRule="auto"/>
        <w:jc w:val="center"/>
        <w:rPr>
          <w:rFonts w:ascii="Times-Roman" w:hAnsi="Times-Roman" w:cs="Times-Roman"/>
          <w:b/>
          <w:bCs/>
          <w:sz w:val="23"/>
          <w:szCs w:val="23"/>
        </w:rPr>
      </w:pPr>
    </w:p>
    <w:p w:rsidR="00AD691B" w:rsidRDefault="00AD691B" w:rsidP="00CB16AD">
      <w:pPr>
        <w:autoSpaceDE w:val="0"/>
        <w:autoSpaceDN w:val="0"/>
        <w:adjustRightInd w:val="0"/>
        <w:spacing w:after="0" w:line="360" w:lineRule="auto"/>
        <w:jc w:val="center"/>
        <w:rPr>
          <w:rFonts w:ascii="Times-Roman" w:hAnsi="Times-Roman" w:cs="Times-Roman"/>
          <w:b/>
          <w:bCs/>
          <w:sz w:val="23"/>
          <w:szCs w:val="23"/>
        </w:rPr>
      </w:pPr>
    </w:p>
    <w:p w:rsidR="00AD691B" w:rsidRDefault="00AD691B" w:rsidP="00CB16AD">
      <w:pPr>
        <w:autoSpaceDE w:val="0"/>
        <w:autoSpaceDN w:val="0"/>
        <w:adjustRightInd w:val="0"/>
        <w:spacing w:after="0" w:line="360" w:lineRule="auto"/>
        <w:jc w:val="center"/>
        <w:rPr>
          <w:rFonts w:ascii="Times-Roman" w:hAnsi="Times-Roman" w:cs="Times-Roman"/>
          <w:b/>
          <w:bCs/>
          <w:sz w:val="23"/>
          <w:szCs w:val="23"/>
        </w:rPr>
      </w:pPr>
    </w:p>
    <w:p w:rsidR="00AD691B" w:rsidRDefault="00AD691B" w:rsidP="00CB16AD">
      <w:pPr>
        <w:autoSpaceDE w:val="0"/>
        <w:autoSpaceDN w:val="0"/>
        <w:adjustRightInd w:val="0"/>
        <w:spacing w:after="0" w:line="360" w:lineRule="auto"/>
        <w:jc w:val="center"/>
        <w:rPr>
          <w:rFonts w:ascii="Times-Roman" w:hAnsi="Times-Roman" w:cs="Times-Roman"/>
          <w:b/>
          <w:bCs/>
          <w:sz w:val="23"/>
          <w:szCs w:val="23"/>
        </w:rPr>
      </w:pPr>
    </w:p>
    <w:p w:rsidR="00AD691B" w:rsidRDefault="00AD691B" w:rsidP="00CB16AD">
      <w:pPr>
        <w:autoSpaceDE w:val="0"/>
        <w:autoSpaceDN w:val="0"/>
        <w:adjustRightInd w:val="0"/>
        <w:spacing w:after="0" w:line="360" w:lineRule="auto"/>
        <w:jc w:val="center"/>
        <w:rPr>
          <w:rFonts w:ascii="Times-Roman" w:hAnsi="Times-Roman" w:cs="Times-Roman"/>
          <w:b/>
          <w:bCs/>
          <w:sz w:val="23"/>
          <w:szCs w:val="23"/>
        </w:rPr>
      </w:pPr>
    </w:p>
    <w:p w:rsidR="00714B22" w:rsidRPr="007B7AAD" w:rsidRDefault="007B7AAD" w:rsidP="00714B22">
      <w:pPr>
        <w:autoSpaceDE w:val="0"/>
        <w:autoSpaceDN w:val="0"/>
        <w:adjustRightInd w:val="0"/>
        <w:spacing w:after="0" w:line="360" w:lineRule="auto"/>
        <w:jc w:val="center"/>
        <w:rPr>
          <w:rFonts w:ascii="Times-Roman" w:hAnsi="Times-Roman" w:cs="Times-Roman"/>
          <w:b/>
          <w:bCs/>
          <w:sz w:val="36"/>
          <w:szCs w:val="36"/>
        </w:rPr>
      </w:pPr>
      <w:r w:rsidRPr="007B7AAD">
        <w:rPr>
          <w:rFonts w:ascii="Times-Roman" w:hAnsi="Times-Roman" w:cs="Times-Roman"/>
          <w:b/>
          <w:bCs/>
          <w:sz w:val="36"/>
          <w:szCs w:val="36"/>
        </w:rPr>
        <w:t xml:space="preserve">Soldering </w:t>
      </w:r>
      <w:r w:rsidR="0049376D">
        <w:rPr>
          <w:rFonts w:ascii="Times-Roman" w:hAnsi="Times-Roman" w:cs="Times-Roman"/>
          <w:b/>
          <w:bCs/>
          <w:sz w:val="36"/>
          <w:szCs w:val="36"/>
        </w:rPr>
        <w:t xml:space="preserve">on silicon </w:t>
      </w:r>
      <w:r w:rsidRPr="007B7AAD">
        <w:rPr>
          <w:rFonts w:ascii="Times-Roman" w:hAnsi="Times-Roman" w:cs="Times-Roman"/>
          <w:b/>
          <w:bCs/>
          <w:sz w:val="36"/>
          <w:szCs w:val="36"/>
        </w:rPr>
        <w:t>for microfluidic channels for cooling the high-energy physics</w:t>
      </w:r>
      <w:r>
        <w:rPr>
          <w:rFonts w:ascii="Times-Roman" w:hAnsi="Times-Roman" w:cs="Times-Roman"/>
          <w:b/>
          <w:bCs/>
          <w:sz w:val="36"/>
          <w:szCs w:val="36"/>
        </w:rPr>
        <w:t xml:space="preserve"> detectors</w:t>
      </w:r>
    </w:p>
    <w:p w:rsidR="00714B22" w:rsidRDefault="00714B22" w:rsidP="00CB16AD">
      <w:pPr>
        <w:autoSpaceDE w:val="0"/>
        <w:autoSpaceDN w:val="0"/>
        <w:adjustRightInd w:val="0"/>
        <w:spacing w:after="0" w:line="360" w:lineRule="auto"/>
        <w:jc w:val="center"/>
        <w:rPr>
          <w:rFonts w:ascii="Times-Roman" w:hAnsi="Times-Roman" w:cs="Times-Roman"/>
          <w:b/>
          <w:bCs/>
          <w:sz w:val="23"/>
          <w:szCs w:val="23"/>
        </w:rPr>
      </w:pPr>
    </w:p>
    <w:p w:rsidR="00714B22" w:rsidRDefault="00714B22" w:rsidP="00CB16AD">
      <w:pPr>
        <w:autoSpaceDE w:val="0"/>
        <w:autoSpaceDN w:val="0"/>
        <w:adjustRightInd w:val="0"/>
        <w:spacing w:after="0" w:line="360" w:lineRule="auto"/>
        <w:jc w:val="center"/>
        <w:rPr>
          <w:rFonts w:ascii="Times-Roman" w:hAnsi="Times-Roman" w:cs="Times-Roman"/>
          <w:b/>
          <w:bCs/>
          <w:sz w:val="23"/>
          <w:szCs w:val="23"/>
        </w:rPr>
      </w:pPr>
    </w:p>
    <w:p w:rsidR="00AD691B" w:rsidRDefault="00AD691B" w:rsidP="00CB16AD">
      <w:pPr>
        <w:autoSpaceDE w:val="0"/>
        <w:autoSpaceDN w:val="0"/>
        <w:adjustRightInd w:val="0"/>
        <w:spacing w:after="0" w:line="360" w:lineRule="auto"/>
        <w:jc w:val="center"/>
        <w:rPr>
          <w:rFonts w:ascii="Times-Roman" w:hAnsi="Times-Roman" w:cs="Times-Roman"/>
          <w:b/>
          <w:bCs/>
          <w:sz w:val="23"/>
          <w:szCs w:val="23"/>
        </w:rPr>
      </w:pPr>
    </w:p>
    <w:p w:rsidR="00AD691B" w:rsidRDefault="00AD691B" w:rsidP="00CB16AD">
      <w:pPr>
        <w:autoSpaceDE w:val="0"/>
        <w:autoSpaceDN w:val="0"/>
        <w:adjustRightInd w:val="0"/>
        <w:spacing w:after="0" w:line="360" w:lineRule="auto"/>
        <w:jc w:val="center"/>
        <w:rPr>
          <w:rFonts w:ascii="Times-Roman" w:hAnsi="Times-Roman" w:cs="Times-Roman"/>
          <w:b/>
          <w:bCs/>
          <w:sz w:val="23"/>
          <w:szCs w:val="23"/>
        </w:rPr>
      </w:pPr>
    </w:p>
    <w:p w:rsidR="00AD691B" w:rsidRDefault="00AD691B" w:rsidP="00CB16AD">
      <w:pPr>
        <w:autoSpaceDE w:val="0"/>
        <w:autoSpaceDN w:val="0"/>
        <w:adjustRightInd w:val="0"/>
        <w:spacing w:after="0" w:line="360" w:lineRule="auto"/>
        <w:jc w:val="center"/>
        <w:rPr>
          <w:rFonts w:ascii="Times-Roman" w:hAnsi="Times-Roman" w:cs="Times-Roman"/>
          <w:b/>
          <w:bCs/>
          <w:sz w:val="23"/>
          <w:szCs w:val="23"/>
        </w:rPr>
      </w:pPr>
    </w:p>
    <w:p w:rsidR="00AD691B" w:rsidRDefault="00AD691B" w:rsidP="00CB16AD">
      <w:pPr>
        <w:autoSpaceDE w:val="0"/>
        <w:autoSpaceDN w:val="0"/>
        <w:adjustRightInd w:val="0"/>
        <w:spacing w:after="0" w:line="360" w:lineRule="auto"/>
        <w:jc w:val="center"/>
        <w:rPr>
          <w:rFonts w:ascii="Times-Roman" w:hAnsi="Times-Roman" w:cs="Times-Roman"/>
          <w:b/>
          <w:bCs/>
          <w:sz w:val="23"/>
          <w:szCs w:val="23"/>
        </w:rPr>
      </w:pPr>
    </w:p>
    <w:p w:rsidR="00AD691B" w:rsidRDefault="00AD691B" w:rsidP="00CB16AD">
      <w:pPr>
        <w:autoSpaceDE w:val="0"/>
        <w:autoSpaceDN w:val="0"/>
        <w:adjustRightInd w:val="0"/>
        <w:spacing w:after="0" w:line="360" w:lineRule="auto"/>
        <w:jc w:val="center"/>
        <w:rPr>
          <w:rFonts w:ascii="Times-Roman" w:hAnsi="Times-Roman" w:cs="Times-Roman"/>
          <w:b/>
          <w:bCs/>
          <w:sz w:val="23"/>
          <w:szCs w:val="23"/>
        </w:rPr>
      </w:pPr>
    </w:p>
    <w:p w:rsidR="00714B22" w:rsidRDefault="00714B22" w:rsidP="00CB16AD">
      <w:pPr>
        <w:autoSpaceDE w:val="0"/>
        <w:autoSpaceDN w:val="0"/>
        <w:adjustRightInd w:val="0"/>
        <w:spacing w:after="0" w:line="360" w:lineRule="auto"/>
        <w:jc w:val="center"/>
        <w:rPr>
          <w:rFonts w:ascii="Times-Roman" w:hAnsi="Times-Roman" w:cs="Times-Roman"/>
          <w:b/>
          <w:bCs/>
          <w:sz w:val="23"/>
          <w:szCs w:val="23"/>
        </w:rPr>
      </w:pPr>
      <w:r>
        <w:rPr>
          <w:rFonts w:ascii="Times-Roman" w:hAnsi="Times-Roman" w:cs="Times-Roman"/>
          <w:b/>
          <w:bCs/>
          <w:sz w:val="23"/>
          <w:szCs w:val="23"/>
        </w:rPr>
        <w:t>Prepared for</w:t>
      </w:r>
    </w:p>
    <w:p w:rsidR="00AD691B" w:rsidRPr="006B04E7" w:rsidRDefault="00AD39ED" w:rsidP="00CB16AD">
      <w:pPr>
        <w:autoSpaceDE w:val="0"/>
        <w:autoSpaceDN w:val="0"/>
        <w:adjustRightInd w:val="0"/>
        <w:spacing w:after="0" w:line="360" w:lineRule="auto"/>
        <w:jc w:val="center"/>
        <w:rPr>
          <w:rFonts w:ascii="Times-Roman" w:hAnsi="Times-Roman" w:cs="Times-Roman"/>
          <w:b/>
          <w:bCs/>
          <w:sz w:val="23"/>
          <w:szCs w:val="23"/>
        </w:rPr>
      </w:pPr>
      <w:r w:rsidRPr="006B04E7">
        <w:rPr>
          <w:rFonts w:ascii="Times-Roman" w:hAnsi="Times-Roman" w:cs="Times-Roman"/>
          <w:b/>
          <w:bCs/>
          <w:sz w:val="23"/>
          <w:szCs w:val="23"/>
        </w:rPr>
        <w:t>Paolo Petagna</w:t>
      </w:r>
    </w:p>
    <w:p w:rsidR="00AD691B" w:rsidRDefault="00AD691B" w:rsidP="00CB16AD">
      <w:pPr>
        <w:autoSpaceDE w:val="0"/>
        <w:autoSpaceDN w:val="0"/>
        <w:adjustRightInd w:val="0"/>
        <w:spacing w:after="0" w:line="360" w:lineRule="auto"/>
        <w:jc w:val="center"/>
        <w:rPr>
          <w:rFonts w:ascii="Times-Roman" w:hAnsi="Times-Roman" w:cs="Times-Roman"/>
          <w:b/>
          <w:bCs/>
          <w:sz w:val="23"/>
          <w:szCs w:val="23"/>
        </w:rPr>
      </w:pPr>
    </w:p>
    <w:p w:rsidR="00AD691B" w:rsidRDefault="00AD691B" w:rsidP="00CB16AD">
      <w:pPr>
        <w:autoSpaceDE w:val="0"/>
        <w:autoSpaceDN w:val="0"/>
        <w:adjustRightInd w:val="0"/>
        <w:spacing w:after="0" w:line="360" w:lineRule="auto"/>
        <w:jc w:val="center"/>
        <w:rPr>
          <w:rFonts w:ascii="Times-Roman" w:hAnsi="Times-Roman" w:cs="Times-Roman"/>
          <w:b/>
          <w:bCs/>
          <w:sz w:val="23"/>
          <w:szCs w:val="23"/>
        </w:rPr>
      </w:pPr>
    </w:p>
    <w:p w:rsidR="00AD691B" w:rsidRDefault="00AD691B" w:rsidP="00CB16AD">
      <w:pPr>
        <w:autoSpaceDE w:val="0"/>
        <w:autoSpaceDN w:val="0"/>
        <w:adjustRightInd w:val="0"/>
        <w:spacing w:after="0" w:line="360" w:lineRule="auto"/>
        <w:jc w:val="center"/>
        <w:rPr>
          <w:rFonts w:ascii="Times-Roman" w:hAnsi="Times-Roman" w:cs="Times-Roman"/>
          <w:b/>
          <w:bCs/>
          <w:sz w:val="23"/>
          <w:szCs w:val="23"/>
        </w:rPr>
      </w:pPr>
    </w:p>
    <w:p w:rsidR="00AD691B" w:rsidRDefault="00AD691B" w:rsidP="00CB16AD">
      <w:pPr>
        <w:autoSpaceDE w:val="0"/>
        <w:autoSpaceDN w:val="0"/>
        <w:adjustRightInd w:val="0"/>
        <w:spacing w:after="0" w:line="360" w:lineRule="auto"/>
        <w:jc w:val="center"/>
        <w:rPr>
          <w:rFonts w:ascii="Times-Roman" w:hAnsi="Times-Roman" w:cs="Times-Roman"/>
          <w:b/>
          <w:bCs/>
          <w:sz w:val="23"/>
          <w:szCs w:val="23"/>
        </w:rPr>
      </w:pPr>
    </w:p>
    <w:p w:rsidR="00AD691B" w:rsidRDefault="00AD691B" w:rsidP="00CB16AD">
      <w:pPr>
        <w:autoSpaceDE w:val="0"/>
        <w:autoSpaceDN w:val="0"/>
        <w:adjustRightInd w:val="0"/>
        <w:spacing w:after="0" w:line="360" w:lineRule="auto"/>
        <w:jc w:val="center"/>
        <w:rPr>
          <w:rFonts w:ascii="Times-Roman" w:hAnsi="Times-Roman" w:cs="Times-Roman"/>
          <w:b/>
          <w:bCs/>
          <w:sz w:val="23"/>
          <w:szCs w:val="23"/>
        </w:rPr>
      </w:pPr>
    </w:p>
    <w:p w:rsidR="00AD691B" w:rsidRDefault="00AD691B" w:rsidP="00CB16AD">
      <w:pPr>
        <w:autoSpaceDE w:val="0"/>
        <w:autoSpaceDN w:val="0"/>
        <w:adjustRightInd w:val="0"/>
        <w:spacing w:after="0" w:line="360" w:lineRule="auto"/>
        <w:jc w:val="center"/>
        <w:rPr>
          <w:rFonts w:ascii="Times-Roman" w:hAnsi="Times-Roman" w:cs="Times-Roman"/>
          <w:b/>
          <w:bCs/>
          <w:sz w:val="23"/>
          <w:szCs w:val="23"/>
        </w:rPr>
      </w:pPr>
      <w:r>
        <w:rPr>
          <w:rFonts w:ascii="Times-Roman" w:hAnsi="Times-Roman" w:cs="Times-Roman"/>
          <w:b/>
          <w:bCs/>
          <w:sz w:val="23"/>
          <w:szCs w:val="23"/>
        </w:rPr>
        <w:t>Prepared by</w:t>
      </w:r>
    </w:p>
    <w:p w:rsidR="00AD691B" w:rsidRDefault="00AD691B" w:rsidP="00CB16AD">
      <w:pPr>
        <w:autoSpaceDE w:val="0"/>
        <w:autoSpaceDN w:val="0"/>
        <w:adjustRightInd w:val="0"/>
        <w:spacing w:after="0" w:line="360" w:lineRule="auto"/>
        <w:jc w:val="center"/>
        <w:rPr>
          <w:rFonts w:ascii="Times-Roman" w:hAnsi="Times-Roman" w:cs="Times-Roman"/>
          <w:b/>
          <w:bCs/>
          <w:sz w:val="23"/>
          <w:szCs w:val="23"/>
        </w:rPr>
      </w:pPr>
      <w:r>
        <w:rPr>
          <w:rFonts w:ascii="Times-Roman" w:hAnsi="Times-Roman" w:cs="Times-Roman"/>
          <w:b/>
          <w:bCs/>
          <w:sz w:val="23"/>
          <w:szCs w:val="23"/>
        </w:rPr>
        <w:t xml:space="preserve">Kaltham </w:t>
      </w:r>
      <w:r w:rsidR="00AD39ED">
        <w:rPr>
          <w:rFonts w:ascii="Times-Roman" w:hAnsi="Times-Roman" w:cs="Times-Roman"/>
          <w:b/>
          <w:bCs/>
          <w:sz w:val="23"/>
          <w:szCs w:val="23"/>
        </w:rPr>
        <w:t xml:space="preserve">Tahnon </w:t>
      </w:r>
      <w:r>
        <w:rPr>
          <w:rFonts w:ascii="Times-Roman" w:hAnsi="Times-Roman" w:cs="Times-Roman"/>
          <w:b/>
          <w:bCs/>
          <w:sz w:val="23"/>
          <w:szCs w:val="23"/>
        </w:rPr>
        <w:t>Al Ali</w:t>
      </w:r>
    </w:p>
    <w:p w:rsidR="00AD691B" w:rsidRDefault="00AD691B" w:rsidP="00CB16AD">
      <w:pPr>
        <w:autoSpaceDE w:val="0"/>
        <w:autoSpaceDN w:val="0"/>
        <w:adjustRightInd w:val="0"/>
        <w:spacing w:after="0" w:line="360" w:lineRule="auto"/>
        <w:jc w:val="center"/>
        <w:rPr>
          <w:rFonts w:ascii="Times-Roman" w:hAnsi="Times-Roman" w:cs="Times-Roman"/>
          <w:b/>
          <w:bCs/>
          <w:sz w:val="23"/>
          <w:szCs w:val="23"/>
        </w:rPr>
      </w:pPr>
    </w:p>
    <w:p w:rsidR="00AD691B" w:rsidRDefault="00AD691B" w:rsidP="00CB16AD">
      <w:pPr>
        <w:autoSpaceDE w:val="0"/>
        <w:autoSpaceDN w:val="0"/>
        <w:adjustRightInd w:val="0"/>
        <w:spacing w:after="0" w:line="360" w:lineRule="auto"/>
        <w:jc w:val="center"/>
        <w:rPr>
          <w:rFonts w:ascii="Times-Roman" w:hAnsi="Times-Roman" w:cs="Times-Roman"/>
          <w:b/>
          <w:bCs/>
          <w:sz w:val="23"/>
          <w:szCs w:val="23"/>
        </w:rPr>
      </w:pPr>
    </w:p>
    <w:p w:rsidR="00AD691B" w:rsidRDefault="00AD691B" w:rsidP="00CB16AD">
      <w:pPr>
        <w:autoSpaceDE w:val="0"/>
        <w:autoSpaceDN w:val="0"/>
        <w:adjustRightInd w:val="0"/>
        <w:spacing w:after="0" w:line="360" w:lineRule="auto"/>
        <w:jc w:val="center"/>
        <w:rPr>
          <w:rFonts w:ascii="Times-Roman" w:hAnsi="Times-Roman" w:cs="Times-Roman"/>
          <w:b/>
          <w:bCs/>
          <w:sz w:val="23"/>
          <w:szCs w:val="23"/>
        </w:rPr>
      </w:pPr>
    </w:p>
    <w:p w:rsidR="00AD691B" w:rsidRDefault="00AD691B" w:rsidP="00CB16AD">
      <w:pPr>
        <w:autoSpaceDE w:val="0"/>
        <w:autoSpaceDN w:val="0"/>
        <w:adjustRightInd w:val="0"/>
        <w:spacing w:after="0" w:line="360" w:lineRule="auto"/>
        <w:jc w:val="center"/>
        <w:rPr>
          <w:rFonts w:ascii="Times-Roman" w:hAnsi="Times-Roman" w:cs="Times-Roman"/>
          <w:b/>
          <w:bCs/>
          <w:sz w:val="23"/>
          <w:szCs w:val="23"/>
        </w:rPr>
      </w:pPr>
    </w:p>
    <w:p w:rsidR="00AD691B" w:rsidRDefault="00AD691B" w:rsidP="00CB16AD">
      <w:pPr>
        <w:autoSpaceDE w:val="0"/>
        <w:autoSpaceDN w:val="0"/>
        <w:adjustRightInd w:val="0"/>
        <w:spacing w:after="0" w:line="360" w:lineRule="auto"/>
        <w:jc w:val="center"/>
        <w:rPr>
          <w:rFonts w:ascii="Times-Roman" w:hAnsi="Times-Roman" w:cs="Times-Roman"/>
          <w:b/>
          <w:bCs/>
          <w:sz w:val="23"/>
          <w:szCs w:val="23"/>
        </w:rPr>
      </w:pPr>
    </w:p>
    <w:p w:rsidR="00AD691B" w:rsidRDefault="00AD691B" w:rsidP="00CB16AD">
      <w:pPr>
        <w:autoSpaceDE w:val="0"/>
        <w:autoSpaceDN w:val="0"/>
        <w:adjustRightInd w:val="0"/>
        <w:spacing w:after="0" w:line="360" w:lineRule="auto"/>
        <w:jc w:val="center"/>
        <w:rPr>
          <w:rFonts w:ascii="Times-Roman" w:hAnsi="Times-Roman" w:cs="Times-Roman"/>
          <w:b/>
          <w:bCs/>
          <w:sz w:val="23"/>
          <w:szCs w:val="23"/>
        </w:rPr>
      </w:pPr>
    </w:p>
    <w:p w:rsidR="00AD691B" w:rsidRDefault="00AD39ED" w:rsidP="00AD691B">
      <w:pPr>
        <w:autoSpaceDE w:val="0"/>
        <w:autoSpaceDN w:val="0"/>
        <w:adjustRightInd w:val="0"/>
        <w:spacing w:after="0" w:line="360" w:lineRule="auto"/>
        <w:jc w:val="center"/>
        <w:rPr>
          <w:rFonts w:ascii="Times-Roman" w:hAnsi="Times-Roman" w:cs="Times-Roman"/>
          <w:b/>
          <w:bCs/>
          <w:sz w:val="23"/>
          <w:szCs w:val="23"/>
        </w:rPr>
      </w:pPr>
      <w:r>
        <w:rPr>
          <w:rFonts w:ascii="Times-Roman" w:hAnsi="Times-Roman" w:cs="Times-Roman"/>
          <w:b/>
          <w:bCs/>
          <w:sz w:val="23"/>
          <w:szCs w:val="23"/>
        </w:rPr>
        <w:t>August</w:t>
      </w:r>
      <w:r w:rsidR="00AD691B">
        <w:rPr>
          <w:rFonts w:ascii="Times-Roman" w:hAnsi="Times-Roman" w:cs="Times-Roman"/>
          <w:b/>
          <w:bCs/>
          <w:sz w:val="23"/>
          <w:szCs w:val="23"/>
        </w:rPr>
        <w:t xml:space="preserve"> 2</w:t>
      </w:r>
      <w:r>
        <w:rPr>
          <w:rFonts w:ascii="Times-Roman" w:hAnsi="Times-Roman" w:cs="Times-Roman"/>
          <w:b/>
          <w:bCs/>
          <w:sz w:val="23"/>
          <w:szCs w:val="23"/>
        </w:rPr>
        <w:t>6</w:t>
      </w:r>
      <w:r w:rsidR="00AD691B">
        <w:rPr>
          <w:rFonts w:ascii="Times-Roman" w:hAnsi="Times-Roman" w:cs="Times-Roman"/>
          <w:b/>
          <w:bCs/>
          <w:sz w:val="23"/>
          <w:szCs w:val="23"/>
        </w:rPr>
        <w:t>, 2013</w:t>
      </w:r>
    </w:p>
    <w:p w:rsidR="00AD691B" w:rsidRDefault="00AD691B" w:rsidP="00AD691B">
      <w:pPr>
        <w:spacing w:line="360" w:lineRule="auto"/>
        <w:jc w:val="center"/>
        <w:rPr>
          <w:rFonts w:asciiTheme="majorBidi" w:hAnsiTheme="majorBidi" w:cstheme="majorBidi"/>
          <w:i/>
          <w:iCs/>
          <w:sz w:val="28"/>
          <w:szCs w:val="28"/>
        </w:rPr>
      </w:pPr>
      <w:r>
        <w:rPr>
          <w:rFonts w:asciiTheme="majorBidi" w:hAnsiTheme="majorBidi" w:cstheme="majorBidi"/>
          <w:i/>
          <w:iCs/>
          <w:sz w:val="28"/>
          <w:szCs w:val="28"/>
        </w:rPr>
        <w:lastRenderedPageBreak/>
        <w:t>Table of Contents</w:t>
      </w:r>
    </w:p>
    <w:sdt>
      <w:sdtPr>
        <w:rPr>
          <w:rFonts w:asciiTheme="minorHAnsi" w:eastAsiaTheme="minorEastAsia" w:hAnsiTheme="minorHAnsi" w:cstheme="minorBidi"/>
          <w:b w:val="0"/>
          <w:bCs w:val="0"/>
          <w:color w:val="auto"/>
          <w:sz w:val="22"/>
          <w:szCs w:val="22"/>
          <w:lang w:eastAsia="ja-JP"/>
        </w:rPr>
        <w:id w:val="1735654043"/>
        <w:docPartObj>
          <w:docPartGallery w:val="Table of Contents"/>
          <w:docPartUnique/>
        </w:docPartObj>
      </w:sdtPr>
      <w:sdtEndPr>
        <w:rPr>
          <w:lang w:eastAsia="en-US"/>
        </w:rPr>
      </w:sdtEndPr>
      <w:sdtContent>
        <w:p w:rsidR="00AD691B" w:rsidRPr="00136B01" w:rsidRDefault="00AD691B" w:rsidP="00AD691B">
          <w:pPr>
            <w:pStyle w:val="TOCHeading"/>
            <w:spacing w:line="360" w:lineRule="auto"/>
            <w:rPr>
              <w:rFonts w:asciiTheme="majorBidi" w:hAnsiTheme="majorBidi"/>
              <w:bCs w:val="0"/>
              <w:sz w:val="24"/>
              <w:szCs w:val="24"/>
            </w:rPr>
          </w:pPr>
        </w:p>
        <w:p w:rsidR="00AD691B" w:rsidRPr="00136B01" w:rsidRDefault="00C74079" w:rsidP="002629C5">
          <w:pPr>
            <w:rPr>
              <w:lang w:eastAsia="en-US"/>
            </w:rPr>
          </w:pPr>
          <w:r>
            <w:rPr>
              <w:rFonts w:asciiTheme="majorBidi" w:hAnsiTheme="majorBidi" w:cstheme="majorBidi"/>
              <w:sz w:val="24"/>
              <w:szCs w:val="24"/>
            </w:rPr>
            <w:t>Abstract</w:t>
          </w:r>
          <w:r w:rsidR="00AD691B" w:rsidRPr="00136B01">
            <w:rPr>
              <w:rFonts w:asciiTheme="majorBidi" w:hAnsiTheme="majorBidi" w:cstheme="majorBidi"/>
              <w:sz w:val="24"/>
              <w:szCs w:val="24"/>
            </w:rPr>
            <w:ptab w:relativeTo="margin" w:alignment="right" w:leader="dot"/>
          </w:r>
          <w:r w:rsidR="002629C5">
            <w:rPr>
              <w:rFonts w:asciiTheme="majorBidi" w:hAnsiTheme="majorBidi" w:cstheme="majorBidi"/>
              <w:sz w:val="24"/>
              <w:szCs w:val="24"/>
            </w:rPr>
            <w:t>3</w:t>
          </w:r>
        </w:p>
        <w:p w:rsidR="00AD691B" w:rsidRPr="00C74079" w:rsidRDefault="00C74079" w:rsidP="00C74079">
          <w:pPr>
            <w:autoSpaceDE w:val="0"/>
            <w:autoSpaceDN w:val="0"/>
            <w:adjustRightInd w:val="0"/>
            <w:spacing w:after="0" w:line="360" w:lineRule="auto"/>
            <w:rPr>
              <w:rFonts w:ascii="Times-Roman" w:hAnsi="Times-Roman" w:cs="Times-Roman"/>
              <w:bCs/>
              <w:sz w:val="23"/>
              <w:szCs w:val="23"/>
            </w:rPr>
          </w:pPr>
          <w:r w:rsidRPr="00C74079">
            <w:rPr>
              <w:rFonts w:ascii="Times-Roman" w:hAnsi="Times-Roman" w:cs="Times-Roman"/>
              <w:bCs/>
              <w:sz w:val="23"/>
              <w:szCs w:val="23"/>
            </w:rPr>
            <w:t>Metal/Semiconductor Interface</w:t>
          </w:r>
          <w:r w:rsidR="00AD691B" w:rsidRPr="00C74079">
            <w:rPr>
              <w:rFonts w:asciiTheme="majorBidi" w:hAnsiTheme="majorBidi" w:cstheme="majorBidi"/>
              <w:sz w:val="24"/>
              <w:szCs w:val="24"/>
            </w:rPr>
            <w:ptab w:relativeTo="margin" w:alignment="right" w:leader="dot"/>
          </w:r>
          <w:r w:rsidR="002629C5" w:rsidRPr="00C74079">
            <w:rPr>
              <w:rFonts w:asciiTheme="majorBidi" w:hAnsiTheme="majorBidi" w:cstheme="majorBidi"/>
              <w:sz w:val="24"/>
              <w:szCs w:val="24"/>
            </w:rPr>
            <w:t>4</w:t>
          </w:r>
        </w:p>
        <w:p w:rsidR="00AD4797" w:rsidRPr="00136B01" w:rsidRDefault="00C74079" w:rsidP="00AD4797">
          <w:pPr>
            <w:pStyle w:val="TOC2"/>
            <w:ind w:left="0"/>
            <w:rPr>
              <w:rFonts w:asciiTheme="majorBidi" w:hAnsiTheme="majorBidi" w:cstheme="majorBidi"/>
              <w:sz w:val="24"/>
              <w:szCs w:val="24"/>
            </w:rPr>
          </w:pPr>
          <w:r>
            <w:rPr>
              <w:rFonts w:asciiTheme="majorBidi" w:hAnsiTheme="majorBidi" w:cstheme="majorBidi"/>
              <w:sz w:val="24"/>
              <w:szCs w:val="24"/>
            </w:rPr>
            <w:t>Soldering on Si</w:t>
          </w:r>
          <w:r w:rsidR="00AD4797" w:rsidRPr="00136B01">
            <w:rPr>
              <w:rFonts w:asciiTheme="majorBidi" w:hAnsiTheme="majorBidi" w:cstheme="majorBidi"/>
              <w:sz w:val="24"/>
              <w:szCs w:val="24"/>
            </w:rPr>
            <w:ptab w:relativeTo="margin" w:alignment="right" w:leader="dot"/>
          </w:r>
          <w:r w:rsidR="00FD680D">
            <w:rPr>
              <w:rFonts w:asciiTheme="majorBidi" w:hAnsiTheme="majorBidi" w:cstheme="majorBidi"/>
              <w:sz w:val="24"/>
              <w:szCs w:val="24"/>
            </w:rPr>
            <w:t>4</w:t>
          </w:r>
        </w:p>
        <w:p w:rsidR="007D41A1" w:rsidRPr="00C74079" w:rsidRDefault="00C74079" w:rsidP="00C74079">
          <w:pPr>
            <w:autoSpaceDE w:val="0"/>
            <w:autoSpaceDN w:val="0"/>
            <w:adjustRightInd w:val="0"/>
            <w:spacing w:after="0" w:line="360" w:lineRule="auto"/>
            <w:rPr>
              <w:rFonts w:ascii="Times-Roman" w:hAnsi="Times-Roman" w:cs="Times-Roman"/>
              <w:bCs/>
              <w:sz w:val="23"/>
              <w:szCs w:val="23"/>
            </w:rPr>
          </w:pPr>
          <w:r w:rsidRPr="00C74079">
            <w:rPr>
              <w:rFonts w:ascii="Times-Roman" w:hAnsi="Times-Roman" w:cs="Times-Roman"/>
              <w:bCs/>
              <w:sz w:val="23"/>
              <w:szCs w:val="23"/>
            </w:rPr>
            <w:t xml:space="preserve">Sn-Ag </w:t>
          </w:r>
          <w:r>
            <w:rPr>
              <w:rFonts w:ascii="Times-Roman" w:hAnsi="Times-Roman" w:cs="Times-Roman"/>
              <w:bCs/>
              <w:sz w:val="23"/>
              <w:szCs w:val="23"/>
            </w:rPr>
            <w:t>Solders with RE E</w:t>
          </w:r>
          <w:r w:rsidRPr="00C74079">
            <w:rPr>
              <w:rFonts w:ascii="Times-Roman" w:hAnsi="Times-Roman" w:cs="Times-Roman"/>
              <w:bCs/>
              <w:sz w:val="23"/>
              <w:szCs w:val="23"/>
            </w:rPr>
            <w:t>lements</w:t>
          </w:r>
          <w:r w:rsidR="007D41A1" w:rsidRPr="00C74079">
            <w:rPr>
              <w:rFonts w:asciiTheme="majorBidi" w:hAnsiTheme="majorBidi" w:cstheme="majorBidi"/>
              <w:sz w:val="24"/>
              <w:szCs w:val="24"/>
            </w:rPr>
            <w:ptab w:relativeTo="margin" w:alignment="right" w:leader="dot"/>
          </w:r>
          <w:r w:rsidR="00FD680D">
            <w:rPr>
              <w:rFonts w:asciiTheme="majorBidi" w:hAnsiTheme="majorBidi" w:cstheme="majorBidi"/>
              <w:sz w:val="24"/>
              <w:szCs w:val="24"/>
            </w:rPr>
            <w:t>5</w:t>
          </w:r>
        </w:p>
        <w:p w:rsidR="00AF1013" w:rsidRPr="007D41A1" w:rsidRDefault="00C74079" w:rsidP="00AF1013">
          <w:pPr>
            <w:rPr>
              <w:lang w:eastAsia="en-US"/>
            </w:rPr>
          </w:pPr>
          <w:r>
            <w:rPr>
              <w:rFonts w:ascii="Times-Roman" w:hAnsi="Times-Roman" w:cs="Times-Roman"/>
              <w:sz w:val="23"/>
              <w:szCs w:val="23"/>
            </w:rPr>
            <w:t>Chemical Flux</w:t>
          </w:r>
          <w:r w:rsidR="00AF1013" w:rsidRPr="00136B01">
            <w:rPr>
              <w:rFonts w:asciiTheme="majorBidi" w:hAnsiTheme="majorBidi" w:cstheme="majorBidi"/>
              <w:sz w:val="24"/>
              <w:szCs w:val="24"/>
            </w:rPr>
            <w:ptab w:relativeTo="margin" w:alignment="right" w:leader="dot"/>
          </w:r>
          <w:r w:rsidR="00FD680D">
            <w:rPr>
              <w:rFonts w:asciiTheme="majorBidi" w:hAnsiTheme="majorBidi" w:cstheme="majorBidi"/>
              <w:sz w:val="24"/>
              <w:szCs w:val="24"/>
            </w:rPr>
            <w:t>5</w:t>
          </w:r>
        </w:p>
        <w:p w:rsidR="009B4799" w:rsidRPr="00C74079" w:rsidRDefault="00C74079" w:rsidP="00C74079">
          <w:pPr>
            <w:autoSpaceDE w:val="0"/>
            <w:autoSpaceDN w:val="0"/>
            <w:adjustRightInd w:val="0"/>
            <w:spacing w:after="0" w:line="360" w:lineRule="auto"/>
            <w:rPr>
              <w:rFonts w:ascii="Times-Roman" w:hAnsi="Times-Roman" w:cs="Times-Roman"/>
              <w:bCs/>
              <w:sz w:val="23"/>
              <w:szCs w:val="23"/>
            </w:rPr>
          </w:pPr>
          <w:r w:rsidRPr="00C74079">
            <w:rPr>
              <w:rFonts w:ascii="Times-Roman" w:hAnsi="Times-Roman" w:cs="Times-Roman"/>
              <w:bCs/>
              <w:sz w:val="23"/>
              <w:szCs w:val="23"/>
            </w:rPr>
            <w:t>Soldering Environment</w:t>
          </w:r>
          <w:r w:rsidR="00AD691B" w:rsidRPr="00C74079">
            <w:rPr>
              <w:rFonts w:asciiTheme="majorBidi" w:hAnsiTheme="majorBidi" w:cstheme="majorBidi"/>
              <w:sz w:val="24"/>
              <w:szCs w:val="24"/>
            </w:rPr>
            <w:ptab w:relativeTo="margin" w:alignment="right" w:leader="dot"/>
          </w:r>
          <w:r w:rsidR="00FD680D">
            <w:rPr>
              <w:rFonts w:asciiTheme="majorBidi" w:hAnsiTheme="majorBidi" w:cstheme="majorBidi"/>
              <w:sz w:val="24"/>
              <w:szCs w:val="24"/>
            </w:rPr>
            <w:t>5</w:t>
          </w:r>
        </w:p>
        <w:p w:rsidR="007B7AAD" w:rsidRPr="00C74079" w:rsidRDefault="007B7AAD" w:rsidP="007B7AAD">
          <w:pPr>
            <w:autoSpaceDE w:val="0"/>
            <w:autoSpaceDN w:val="0"/>
            <w:adjustRightInd w:val="0"/>
            <w:spacing w:after="0" w:line="360" w:lineRule="auto"/>
            <w:rPr>
              <w:rFonts w:ascii="Times-Roman" w:hAnsi="Times-Roman" w:cs="Times-Roman"/>
              <w:bCs/>
              <w:sz w:val="23"/>
              <w:szCs w:val="23"/>
            </w:rPr>
          </w:pPr>
          <w:r>
            <w:rPr>
              <w:rFonts w:ascii="Times-Roman" w:hAnsi="Times-Roman" w:cs="Times-Roman"/>
              <w:bCs/>
              <w:sz w:val="23"/>
              <w:szCs w:val="23"/>
            </w:rPr>
            <w:t>Brazing</w:t>
          </w:r>
          <w:r w:rsidRPr="00C74079">
            <w:rPr>
              <w:rFonts w:asciiTheme="majorBidi" w:hAnsiTheme="majorBidi" w:cstheme="majorBidi"/>
              <w:sz w:val="24"/>
              <w:szCs w:val="24"/>
            </w:rPr>
            <w:ptab w:relativeTo="margin" w:alignment="right" w:leader="dot"/>
          </w:r>
          <w:r w:rsidR="00FD680D">
            <w:rPr>
              <w:rFonts w:asciiTheme="majorBidi" w:hAnsiTheme="majorBidi" w:cstheme="majorBidi"/>
              <w:sz w:val="24"/>
              <w:szCs w:val="24"/>
            </w:rPr>
            <w:t>6</w:t>
          </w:r>
        </w:p>
        <w:p w:rsidR="007B7AAD" w:rsidRPr="00C74079" w:rsidRDefault="007B7AAD" w:rsidP="007B7AAD">
          <w:pPr>
            <w:autoSpaceDE w:val="0"/>
            <w:autoSpaceDN w:val="0"/>
            <w:adjustRightInd w:val="0"/>
            <w:spacing w:after="0" w:line="360" w:lineRule="auto"/>
            <w:rPr>
              <w:rFonts w:ascii="Times-Roman" w:hAnsi="Times-Roman" w:cs="Times-Roman"/>
              <w:bCs/>
              <w:sz w:val="23"/>
              <w:szCs w:val="23"/>
            </w:rPr>
          </w:pPr>
          <w:r>
            <w:rPr>
              <w:rFonts w:ascii="Times-Roman" w:hAnsi="Times-Roman" w:cs="Times-Roman"/>
              <w:bCs/>
              <w:sz w:val="23"/>
              <w:szCs w:val="23"/>
            </w:rPr>
            <w:t>Example on Brazing</w:t>
          </w:r>
          <w:r w:rsidRPr="00C74079">
            <w:rPr>
              <w:rFonts w:asciiTheme="majorBidi" w:hAnsiTheme="majorBidi" w:cstheme="majorBidi"/>
              <w:sz w:val="24"/>
              <w:szCs w:val="24"/>
            </w:rPr>
            <w:ptab w:relativeTo="margin" w:alignment="right" w:leader="dot"/>
          </w:r>
          <w:r w:rsidR="00FD680D">
            <w:rPr>
              <w:rFonts w:asciiTheme="majorBidi" w:hAnsiTheme="majorBidi" w:cstheme="majorBidi"/>
              <w:sz w:val="24"/>
              <w:szCs w:val="24"/>
            </w:rPr>
            <w:t>6</w:t>
          </w:r>
        </w:p>
        <w:p w:rsidR="00AD691B" w:rsidRPr="009B4799" w:rsidRDefault="009B4799" w:rsidP="009B4799">
          <w:pPr>
            <w:pStyle w:val="TOC1"/>
            <w:rPr>
              <w:rFonts w:asciiTheme="majorBidi" w:hAnsiTheme="majorBidi" w:cstheme="majorBidi"/>
              <w:sz w:val="24"/>
              <w:szCs w:val="24"/>
            </w:rPr>
          </w:pPr>
          <w:r>
            <w:rPr>
              <w:rFonts w:asciiTheme="majorBidi" w:hAnsiTheme="majorBidi" w:cstheme="majorBidi"/>
              <w:bCs/>
              <w:sz w:val="24"/>
              <w:szCs w:val="24"/>
            </w:rPr>
            <w:t>Conclusion</w:t>
          </w:r>
          <w:r w:rsidRPr="00B54CB9">
            <w:rPr>
              <w:rFonts w:asciiTheme="majorBidi" w:hAnsiTheme="majorBidi" w:cstheme="majorBidi"/>
              <w:sz w:val="24"/>
              <w:szCs w:val="24"/>
            </w:rPr>
            <w:ptab w:relativeTo="margin" w:alignment="right" w:leader="dot"/>
          </w:r>
          <w:r w:rsidR="00FD680D">
            <w:rPr>
              <w:rFonts w:asciiTheme="majorBidi" w:hAnsiTheme="majorBidi" w:cstheme="majorBidi"/>
              <w:bCs/>
              <w:sz w:val="24"/>
              <w:szCs w:val="24"/>
            </w:rPr>
            <w:t>7</w:t>
          </w:r>
        </w:p>
      </w:sdtContent>
    </w:sdt>
    <w:p w:rsidR="00AD691B" w:rsidRPr="00B54CB9" w:rsidRDefault="00AD691B" w:rsidP="009B4799">
      <w:pPr>
        <w:pStyle w:val="TOC1"/>
        <w:rPr>
          <w:rFonts w:asciiTheme="majorBidi" w:hAnsiTheme="majorBidi" w:cstheme="majorBidi"/>
          <w:sz w:val="24"/>
          <w:szCs w:val="24"/>
        </w:rPr>
      </w:pPr>
      <w:r w:rsidRPr="002629C5">
        <w:rPr>
          <w:rFonts w:asciiTheme="majorBidi" w:hAnsiTheme="majorBidi" w:cstheme="majorBidi"/>
          <w:bCs/>
          <w:sz w:val="24"/>
          <w:szCs w:val="24"/>
        </w:rPr>
        <w:t>References</w:t>
      </w:r>
      <w:r w:rsidRPr="00B54CB9">
        <w:rPr>
          <w:rFonts w:asciiTheme="majorBidi" w:hAnsiTheme="majorBidi" w:cstheme="majorBidi"/>
          <w:sz w:val="24"/>
          <w:szCs w:val="24"/>
        </w:rPr>
        <w:ptab w:relativeTo="margin" w:alignment="right" w:leader="dot"/>
      </w:r>
      <w:r w:rsidR="00FD680D">
        <w:rPr>
          <w:rFonts w:asciiTheme="majorBidi" w:hAnsiTheme="majorBidi" w:cstheme="majorBidi"/>
          <w:bCs/>
          <w:sz w:val="24"/>
          <w:szCs w:val="24"/>
        </w:rPr>
        <w:t>8</w:t>
      </w:r>
    </w:p>
    <w:p w:rsidR="007B7AAD" w:rsidRDefault="007B7AAD" w:rsidP="00CB16AD">
      <w:pPr>
        <w:autoSpaceDE w:val="0"/>
        <w:autoSpaceDN w:val="0"/>
        <w:adjustRightInd w:val="0"/>
        <w:spacing w:after="0" w:line="360" w:lineRule="auto"/>
        <w:jc w:val="center"/>
        <w:rPr>
          <w:rFonts w:ascii="Times-Roman" w:hAnsi="Times-Roman" w:cs="Times-Roman"/>
          <w:b/>
          <w:bCs/>
          <w:sz w:val="23"/>
          <w:szCs w:val="23"/>
        </w:rPr>
      </w:pPr>
    </w:p>
    <w:p w:rsidR="007B7AAD" w:rsidRDefault="007B7AAD" w:rsidP="00CB16AD">
      <w:pPr>
        <w:autoSpaceDE w:val="0"/>
        <w:autoSpaceDN w:val="0"/>
        <w:adjustRightInd w:val="0"/>
        <w:spacing w:after="0" w:line="360" w:lineRule="auto"/>
        <w:jc w:val="center"/>
        <w:rPr>
          <w:rFonts w:ascii="Times-Roman" w:hAnsi="Times-Roman" w:cs="Times-Roman"/>
          <w:b/>
          <w:bCs/>
          <w:sz w:val="23"/>
          <w:szCs w:val="23"/>
        </w:rPr>
      </w:pPr>
    </w:p>
    <w:p w:rsidR="007B7AAD" w:rsidRDefault="007B7AAD" w:rsidP="00CB16AD">
      <w:pPr>
        <w:autoSpaceDE w:val="0"/>
        <w:autoSpaceDN w:val="0"/>
        <w:adjustRightInd w:val="0"/>
        <w:spacing w:after="0" w:line="360" w:lineRule="auto"/>
        <w:jc w:val="center"/>
        <w:rPr>
          <w:rFonts w:ascii="Times-Roman" w:hAnsi="Times-Roman" w:cs="Times-Roman"/>
          <w:b/>
          <w:bCs/>
          <w:sz w:val="23"/>
          <w:szCs w:val="23"/>
        </w:rPr>
      </w:pPr>
    </w:p>
    <w:p w:rsidR="007B7AAD" w:rsidRDefault="007B7AAD" w:rsidP="00CB16AD">
      <w:pPr>
        <w:autoSpaceDE w:val="0"/>
        <w:autoSpaceDN w:val="0"/>
        <w:adjustRightInd w:val="0"/>
        <w:spacing w:after="0" w:line="360" w:lineRule="auto"/>
        <w:jc w:val="center"/>
        <w:rPr>
          <w:rFonts w:ascii="Times-Roman" w:hAnsi="Times-Roman" w:cs="Times-Roman"/>
          <w:b/>
          <w:bCs/>
          <w:sz w:val="23"/>
          <w:szCs w:val="23"/>
        </w:rPr>
      </w:pPr>
    </w:p>
    <w:p w:rsidR="007B7AAD" w:rsidRDefault="007B7AAD" w:rsidP="00CB16AD">
      <w:pPr>
        <w:autoSpaceDE w:val="0"/>
        <w:autoSpaceDN w:val="0"/>
        <w:adjustRightInd w:val="0"/>
        <w:spacing w:after="0" w:line="360" w:lineRule="auto"/>
        <w:jc w:val="center"/>
        <w:rPr>
          <w:rFonts w:ascii="Times-Roman" w:hAnsi="Times-Roman" w:cs="Times-Roman"/>
          <w:b/>
          <w:bCs/>
          <w:sz w:val="23"/>
          <w:szCs w:val="23"/>
        </w:rPr>
      </w:pPr>
    </w:p>
    <w:p w:rsidR="007B7AAD" w:rsidRDefault="007B7AAD" w:rsidP="00CB16AD">
      <w:pPr>
        <w:autoSpaceDE w:val="0"/>
        <w:autoSpaceDN w:val="0"/>
        <w:adjustRightInd w:val="0"/>
        <w:spacing w:after="0" w:line="360" w:lineRule="auto"/>
        <w:jc w:val="center"/>
        <w:rPr>
          <w:rFonts w:ascii="Times-Roman" w:hAnsi="Times-Roman" w:cs="Times-Roman"/>
          <w:b/>
          <w:bCs/>
          <w:sz w:val="23"/>
          <w:szCs w:val="23"/>
        </w:rPr>
      </w:pPr>
    </w:p>
    <w:p w:rsidR="007B7AAD" w:rsidRDefault="007B7AAD" w:rsidP="00CB16AD">
      <w:pPr>
        <w:autoSpaceDE w:val="0"/>
        <w:autoSpaceDN w:val="0"/>
        <w:adjustRightInd w:val="0"/>
        <w:spacing w:after="0" w:line="360" w:lineRule="auto"/>
        <w:jc w:val="center"/>
        <w:rPr>
          <w:rFonts w:ascii="Times-Roman" w:hAnsi="Times-Roman" w:cs="Times-Roman"/>
          <w:b/>
          <w:bCs/>
          <w:sz w:val="23"/>
          <w:szCs w:val="23"/>
        </w:rPr>
      </w:pPr>
    </w:p>
    <w:p w:rsidR="007B7AAD" w:rsidRDefault="007B7AAD" w:rsidP="00CB16AD">
      <w:pPr>
        <w:autoSpaceDE w:val="0"/>
        <w:autoSpaceDN w:val="0"/>
        <w:adjustRightInd w:val="0"/>
        <w:spacing w:after="0" w:line="360" w:lineRule="auto"/>
        <w:jc w:val="center"/>
        <w:rPr>
          <w:rFonts w:ascii="Times-Roman" w:hAnsi="Times-Roman" w:cs="Times-Roman"/>
          <w:b/>
          <w:bCs/>
          <w:sz w:val="23"/>
          <w:szCs w:val="23"/>
        </w:rPr>
      </w:pPr>
    </w:p>
    <w:p w:rsidR="007B7AAD" w:rsidRDefault="007B7AAD" w:rsidP="00CB16AD">
      <w:pPr>
        <w:autoSpaceDE w:val="0"/>
        <w:autoSpaceDN w:val="0"/>
        <w:adjustRightInd w:val="0"/>
        <w:spacing w:after="0" w:line="360" w:lineRule="auto"/>
        <w:jc w:val="center"/>
        <w:rPr>
          <w:rFonts w:ascii="Times-Roman" w:hAnsi="Times-Roman" w:cs="Times-Roman"/>
          <w:b/>
          <w:bCs/>
          <w:sz w:val="23"/>
          <w:szCs w:val="23"/>
        </w:rPr>
      </w:pPr>
    </w:p>
    <w:p w:rsidR="007B7AAD" w:rsidRDefault="007B7AAD" w:rsidP="00CB16AD">
      <w:pPr>
        <w:autoSpaceDE w:val="0"/>
        <w:autoSpaceDN w:val="0"/>
        <w:adjustRightInd w:val="0"/>
        <w:spacing w:after="0" w:line="360" w:lineRule="auto"/>
        <w:jc w:val="center"/>
        <w:rPr>
          <w:rFonts w:ascii="Times-Roman" w:hAnsi="Times-Roman" w:cs="Times-Roman"/>
          <w:b/>
          <w:bCs/>
          <w:sz w:val="23"/>
          <w:szCs w:val="23"/>
        </w:rPr>
      </w:pPr>
    </w:p>
    <w:p w:rsidR="007B7AAD" w:rsidRDefault="007B7AAD" w:rsidP="00CB16AD">
      <w:pPr>
        <w:autoSpaceDE w:val="0"/>
        <w:autoSpaceDN w:val="0"/>
        <w:adjustRightInd w:val="0"/>
        <w:spacing w:after="0" w:line="360" w:lineRule="auto"/>
        <w:jc w:val="center"/>
        <w:rPr>
          <w:rFonts w:ascii="Times-Roman" w:hAnsi="Times-Roman" w:cs="Times-Roman"/>
          <w:b/>
          <w:bCs/>
          <w:sz w:val="23"/>
          <w:szCs w:val="23"/>
        </w:rPr>
      </w:pPr>
    </w:p>
    <w:p w:rsidR="007B7AAD" w:rsidRDefault="007B7AAD" w:rsidP="00CB16AD">
      <w:pPr>
        <w:autoSpaceDE w:val="0"/>
        <w:autoSpaceDN w:val="0"/>
        <w:adjustRightInd w:val="0"/>
        <w:spacing w:after="0" w:line="360" w:lineRule="auto"/>
        <w:jc w:val="center"/>
        <w:rPr>
          <w:rFonts w:ascii="Times-Roman" w:hAnsi="Times-Roman" w:cs="Times-Roman"/>
          <w:b/>
          <w:bCs/>
          <w:sz w:val="23"/>
          <w:szCs w:val="23"/>
        </w:rPr>
      </w:pPr>
    </w:p>
    <w:p w:rsidR="007B7AAD" w:rsidRDefault="007B7AAD" w:rsidP="00CB16AD">
      <w:pPr>
        <w:autoSpaceDE w:val="0"/>
        <w:autoSpaceDN w:val="0"/>
        <w:adjustRightInd w:val="0"/>
        <w:spacing w:after="0" w:line="360" w:lineRule="auto"/>
        <w:jc w:val="center"/>
        <w:rPr>
          <w:rFonts w:ascii="Times-Roman" w:hAnsi="Times-Roman" w:cs="Times-Roman"/>
          <w:b/>
          <w:bCs/>
          <w:sz w:val="23"/>
          <w:szCs w:val="23"/>
        </w:rPr>
      </w:pPr>
    </w:p>
    <w:p w:rsidR="007B7AAD" w:rsidRDefault="007B7AAD" w:rsidP="00CB16AD">
      <w:pPr>
        <w:autoSpaceDE w:val="0"/>
        <w:autoSpaceDN w:val="0"/>
        <w:adjustRightInd w:val="0"/>
        <w:spacing w:after="0" w:line="360" w:lineRule="auto"/>
        <w:jc w:val="center"/>
        <w:rPr>
          <w:rFonts w:ascii="Times-Roman" w:hAnsi="Times-Roman" w:cs="Times-Roman"/>
          <w:b/>
          <w:bCs/>
          <w:sz w:val="23"/>
          <w:szCs w:val="23"/>
        </w:rPr>
      </w:pPr>
    </w:p>
    <w:p w:rsidR="007B7AAD" w:rsidRDefault="007B7AAD" w:rsidP="00CB16AD">
      <w:pPr>
        <w:autoSpaceDE w:val="0"/>
        <w:autoSpaceDN w:val="0"/>
        <w:adjustRightInd w:val="0"/>
        <w:spacing w:after="0" w:line="360" w:lineRule="auto"/>
        <w:jc w:val="center"/>
        <w:rPr>
          <w:rFonts w:ascii="Times-Roman" w:hAnsi="Times-Roman" w:cs="Times-Roman"/>
          <w:b/>
          <w:bCs/>
          <w:sz w:val="23"/>
          <w:szCs w:val="23"/>
        </w:rPr>
      </w:pPr>
    </w:p>
    <w:p w:rsidR="007B7AAD" w:rsidRDefault="007B7AAD" w:rsidP="00CB16AD">
      <w:pPr>
        <w:autoSpaceDE w:val="0"/>
        <w:autoSpaceDN w:val="0"/>
        <w:adjustRightInd w:val="0"/>
        <w:spacing w:after="0" w:line="360" w:lineRule="auto"/>
        <w:jc w:val="center"/>
        <w:rPr>
          <w:rFonts w:ascii="Times-Roman" w:hAnsi="Times-Roman" w:cs="Times-Roman"/>
          <w:b/>
          <w:bCs/>
          <w:sz w:val="23"/>
          <w:szCs w:val="23"/>
        </w:rPr>
      </w:pPr>
    </w:p>
    <w:p w:rsidR="007B7AAD" w:rsidRDefault="007B7AAD" w:rsidP="00CB16AD">
      <w:pPr>
        <w:autoSpaceDE w:val="0"/>
        <w:autoSpaceDN w:val="0"/>
        <w:adjustRightInd w:val="0"/>
        <w:spacing w:after="0" w:line="360" w:lineRule="auto"/>
        <w:jc w:val="center"/>
        <w:rPr>
          <w:rFonts w:ascii="Times-Roman" w:hAnsi="Times-Roman" w:cs="Times-Roman"/>
          <w:b/>
          <w:bCs/>
          <w:sz w:val="23"/>
          <w:szCs w:val="23"/>
        </w:rPr>
      </w:pPr>
    </w:p>
    <w:p w:rsidR="007B7AAD" w:rsidRDefault="007B7AAD" w:rsidP="00CB16AD">
      <w:pPr>
        <w:autoSpaceDE w:val="0"/>
        <w:autoSpaceDN w:val="0"/>
        <w:adjustRightInd w:val="0"/>
        <w:spacing w:after="0" w:line="360" w:lineRule="auto"/>
        <w:jc w:val="center"/>
        <w:rPr>
          <w:rFonts w:ascii="Times-Roman" w:hAnsi="Times-Roman" w:cs="Times-Roman"/>
          <w:b/>
          <w:bCs/>
          <w:sz w:val="23"/>
          <w:szCs w:val="23"/>
        </w:rPr>
      </w:pPr>
    </w:p>
    <w:p w:rsidR="00CB16AD" w:rsidRDefault="00AD39ED" w:rsidP="00CB16AD">
      <w:pPr>
        <w:autoSpaceDE w:val="0"/>
        <w:autoSpaceDN w:val="0"/>
        <w:adjustRightInd w:val="0"/>
        <w:spacing w:after="0" w:line="360" w:lineRule="auto"/>
        <w:jc w:val="center"/>
        <w:rPr>
          <w:rFonts w:ascii="Times-Roman" w:hAnsi="Times-Roman" w:cs="Times-Roman"/>
          <w:b/>
          <w:bCs/>
          <w:sz w:val="23"/>
          <w:szCs w:val="23"/>
        </w:rPr>
      </w:pPr>
      <w:r>
        <w:rPr>
          <w:rFonts w:ascii="Times-Roman" w:hAnsi="Times-Roman" w:cs="Times-Roman"/>
          <w:b/>
          <w:bCs/>
          <w:sz w:val="23"/>
          <w:szCs w:val="23"/>
        </w:rPr>
        <w:lastRenderedPageBreak/>
        <w:t>Abstract</w:t>
      </w:r>
    </w:p>
    <w:p w:rsidR="00AD691B" w:rsidRPr="00CB16AD" w:rsidRDefault="00AD691B" w:rsidP="00CB16AD">
      <w:pPr>
        <w:autoSpaceDE w:val="0"/>
        <w:autoSpaceDN w:val="0"/>
        <w:adjustRightInd w:val="0"/>
        <w:spacing w:after="0" w:line="360" w:lineRule="auto"/>
        <w:jc w:val="center"/>
        <w:rPr>
          <w:rFonts w:ascii="Times-Roman" w:hAnsi="Times-Roman" w:cs="Times-Roman"/>
          <w:b/>
          <w:bCs/>
          <w:sz w:val="23"/>
          <w:szCs w:val="23"/>
        </w:rPr>
      </w:pPr>
    </w:p>
    <w:p w:rsidR="002A4993" w:rsidRDefault="007B7AAD" w:rsidP="009B4799">
      <w:pPr>
        <w:autoSpaceDE w:val="0"/>
        <w:autoSpaceDN w:val="0"/>
        <w:adjustRightInd w:val="0"/>
        <w:spacing w:after="0" w:line="360" w:lineRule="auto"/>
        <w:ind w:firstLine="720"/>
        <w:rPr>
          <w:rFonts w:ascii="Times-Roman" w:hAnsi="Times-Roman" w:cs="Times-Roman"/>
          <w:sz w:val="23"/>
          <w:szCs w:val="23"/>
        </w:rPr>
      </w:pPr>
      <w:r>
        <w:rPr>
          <w:rFonts w:ascii="Times-Roman" w:hAnsi="Times-Roman" w:cs="Times-Roman"/>
          <w:sz w:val="23"/>
          <w:szCs w:val="23"/>
        </w:rPr>
        <w:t>Micro-channel cooling has been introduced as an important technique for cooling the electronics in the high-energy physics particle detectors. The silicon-etched microchannels</w:t>
      </w:r>
      <w:r w:rsidR="009F22F0">
        <w:rPr>
          <w:rFonts w:ascii="Times-Roman" w:hAnsi="Times-Roman" w:cs="Times-Roman"/>
          <w:sz w:val="23"/>
          <w:szCs w:val="23"/>
        </w:rPr>
        <w:t xml:space="preserve"> containing the cooling fluids </w:t>
      </w:r>
      <w:r w:rsidR="00247C92">
        <w:rPr>
          <w:rFonts w:ascii="Times-Roman" w:hAnsi="Times-Roman" w:cs="Times-Roman"/>
          <w:sz w:val="23"/>
          <w:szCs w:val="23"/>
        </w:rPr>
        <w:t>are</w:t>
      </w:r>
      <w:r w:rsidR="009F22F0">
        <w:rPr>
          <w:rFonts w:ascii="Times-Roman" w:hAnsi="Times-Roman" w:cs="Times-Roman"/>
          <w:sz w:val="23"/>
          <w:szCs w:val="23"/>
        </w:rPr>
        <w:t xml:space="preserve"> connected to tubes that are made of metals at the ports.</w:t>
      </w:r>
      <w:r w:rsidR="00247C92">
        <w:rPr>
          <w:rFonts w:ascii="Times-Roman" w:hAnsi="Times-Roman" w:cs="Times-Roman"/>
          <w:sz w:val="23"/>
          <w:szCs w:val="23"/>
        </w:rPr>
        <w:t xml:space="preserve"> </w:t>
      </w:r>
      <w:r w:rsidR="008540BC">
        <w:rPr>
          <w:rFonts w:ascii="Times-Roman" w:hAnsi="Times-Roman" w:cs="Times-Roman"/>
          <w:sz w:val="23"/>
          <w:szCs w:val="23"/>
        </w:rPr>
        <w:t xml:space="preserve">Those connections are made by soldering </w:t>
      </w:r>
      <w:r w:rsidR="00247C92">
        <w:rPr>
          <w:rFonts w:ascii="Times-Roman" w:hAnsi="Times-Roman" w:cs="Times-Roman"/>
          <w:sz w:val="23"/>
          <w:szCs w:val="23"/>
        </w:rPr>
        <w:t>different metal components on the silicon</w:t>
      </w:r>
      <w:r w:rsidR="008540BC">
        <w:rPr>
          <w:rFonts w:ascii="Times-Roman" w:hAnsi="Times-Roman" w:cs="Times-Roman"/>
          <w:sz w:val="23"/>
          <w:szCs w:val="23"/>
        </w:rPr>
        <w:t xml:space="preserve">. </w:t>
      </w:r>
      <w:r w:rsidR="00247C92">
        <w:rPr>
          <w:rFonts w:ascii="Times-Roman" w:hAnsi="Times-Roman" w:cs="Times-Roman"/>
          <w:sz w:val="23"/>
          <w:szCs w:val="23"/>
        </w:rPr>
        <w:t xml:space="preserve">This report starts with a brief introduction of the metal semiconductor interface. It then discusses the problems that encounter soldering on </w:t>
      </w:r>
      <w:r w:rsidR="008540BC">
        <w:rPr>
          <w:rFonts w:ascii="Times-Roman" w:hAnsi="Times-Roman" w:cs="Times-Roman"/>
          <w:sz w:val="23"/>
          <w:szCs w:val="23"/>
        </w:rPr>
        <w:t>s</w:t>
      </w:r>
      <w:r w:rsidR="00247C92">
        <w:rPr>
          <w:rFonts w:ascii="Times-Roman" w:hAnsi="Times-Roman" w:cs="Times-Roman"/>
          <w:sz w:val="23"/>
          <w:szCs w:val="23"/>
        </w:rPr>
        <w:t xml:space="preserve">ilicon and the solutions that are present along with some examples. The importance of not using chemical flux in soldering and the preferred environment for soldering process is also examined. Moreover, the difference between soldering and brazing </w:t>
      </w:r>
      <w:r w:rsidR="008540BC">
        <w:rPr>
          <w:rFonts w:ascii="Times-Roman" w:hAnsi="Times-Roman" w:cs="Times-Roman"/>
          <w:sz w:val="23"/>
          <w:szCs w:val="23"/>
        </w:rPr>
        <w:t>in addition to</w:t>
      </w:r>
      <w:r w:rsidR="00247C92">
        <w:rPr>
          <w:rFonts w:ascii="Times-Roman" w:hAnsi="Times-Roman" w:cs="Times-Roman"/>
          <w:sz w:val="23"/>
          <w:szCs w:val="23"/>
        </w:rPr>
        <w:t xml:space="preserve"> a recent </w:t>
      </w:r>
      <w:r w:rsidR="008540BC">
        <w:rPr>
          <w:rFonts w:ascii="Times-Roman" w:hAnsi="Times-Roman" w:cs="Times-Roman"/>
          <w:sz w:val="23"/>
          <w:szCs w:val="23"/>
        </w:rPr>
        <w:t>example of b</w:t>
      </w:r>
      <w:r w:rsidR="00247C92">
        <w:rPr>
          <w:rFonts w:ascii="Times-Roman" w:hAnsi="Times-Roman" w:cs="Times-Roman"/>
          <w:sz w:val="23"/>
          <w:szCs w:val="23"/>
        </w:rPr>
        <w:t>raz</w:t>
      </w:r>
      <w:r w:rsidR="008540BC">
        <w:rPr>
          <w:rFonts w:ascii="Times-Roman" w:hAnsi="Times-Roman" w:cs="Times-Roman"/>
          <w:sz w:val="23"/>
          <w:szCs w:val="23"/>
        </w:rPr>
        <w:t>ing</w:t>
      </w:r>
      <w:r w:rsidR="00247C92">
        <w:rPr>
          <w:rFonts w:ascii="Times-Roman" w:hAnsi="Times-Roman" w:cs="Times-Roman"/>
          <w:sz w:val="23"/>
          <w:szCs w:val="23"/>
        </w:rPr>
        <w:t xml:space="preserve"> is provided.</w:t>
      </w:r>
    </w:p>
    <w:p w:rsidR="007B7AAD" w:rsidRDefault="007B7AAD" w:rsidP="009B4799">
      <w:pPr>
        <w:autoSpaceDE w:val="0"/>
        <w:autoSpaceDN w:val="0"/>
        <w:adjustRightInd w:val="0"/>
        <w:spacing w:after="0" w:line="360" w:lineRule="auto"/>
        <w:ind w:firstLine="720"/>
        <w:rPr>
          <w:rFonts w:ascii="Times-Roman" w:hAnsi="Times-Roman" w:cs="Times-Roman"/>
          <w:sz w:val="23"/>
          <w:szCs w:val="23"/>
        </w:rPr>
      </w:pPr>
    </w:p>
    <w:p w:rsidR="00230BAA" w:rsidRDefault="00230BAA" w:rsidP="00230BAA">
      <w:pPr>
        <w:rPr>
          <w:rFonts w:ascii="Times-Roman" w:hAnsi="Times-Roman" w:cs="Times-Roman"/>
          <w:sz w:val="23"/>
          <w:szCs w:val="23"/>
        </w:rPr>
      </w:pPr>
    </w:p>
    <w:p w:rsidR="00AD691B" w:rsidRDefault="00AD691B" w:rsidP="00230BAA">
      <w:pPr>
        <w:rPr>
          <w:rFonts w:ascii="Times-Roman" w:hAnsi="Times-Roman" w:cs="Times-Roman"/>
          <w:sz w:val="23"/>
          <w:szCs w:val="23"/>
        </w:rPr>
      </w:pPr>
    </w:p>
    <w:p w:rsidR="00AD691B" w:rsidRDefault="00AD691B" w:rsidP="00230BAA">
      <w:pPr>
        <w:rPr>
          <w:rFonts w:ascii="Times-Roman" w:hAnsi="Times-Roman" w:cs="Times-Roman"/>
          <w:sz w:val="23"/>
          <w:szCs w:val="23"/>
        </w:rPr>
      </w:pPr>
    </w:p>
    <w:p w:rsidR="00AD691B" w:rsidRDefault="00AD691B" w:rsidP="00230BAA">
      <w:pPr>
        <w:rPr>
          <w:rFonts w:ascii="Times-Roman" w:hAnsi="Times-Roman" w:cs="Times-Roman"/>
          <w:sz w:val="23"/>
          <w:szCs w:val="23"/>
        </w:rPr>
      </w:pPr>
    </w:p>
    <w:p w:rsidR="00AD691B" w:rsidRDefault="00AD691B" w:rsidP="00230BAA">
      <w:pPr>
        <w:rPr>
          <w:rFonts w:ascii="Times-Roman" w:hAnsi="Times-Roman" w:cs="Times-Roman"/>
          <w:sz w:val="23"/>
          <w:szCs w:val="23"/>
        </w:rPr>
      </w:pPr>
    </w:p>
    <w:p w:rsidR="00AD691B" w:rsidRDefault="00AD691B" w:rsidP="00230BAA">
      <w:pPr>
        <w:rPr>
          <w:rFonts w:ascii="Times-Roman" w:hAnsi="Times-Roman" w:cs="Times-Roman"/>
          <w:sz w:val="23"/>
          <w:szCs w:val="23"/>
        </w:rPr>
      </w:pPr>
    </w:p>
    <w:p w:rsidR="00AD691B" w:rsidRDefault="00AD691B" w:rsidP="00230BAA">
      <w:pPr>
        <w:rPr>
          <w:rFonts w:ascii="Times-Roman" w:hAnsi="Times-Roman" w:cs="Times-Roman"/>
          <w:sz w:val="23"/>
          <w:szCs w:val="23"/>
        </w:rPr>
      </w:pPr>
    </w:p>
    <w:p w:rsidR="00AD691B" w:rsidRDefault="00AD691B" w:rsidP="00230BAA">
      <w:pPr>
        <w:rPr>
          <w:rFonts w:ascii="Times-Roman" w:hAnsi="Times-Roman" w:cs="Times-Roman"/>
          <w:sz w:val="23"/>
          <w:szCs w:val="23"/>
        </w:rPr>
      </w:pPr>
    </w:p>
    <w:p w:rsidR="00AD691B" w:rsidRDefault="00AD691B" w:rsidP="00230BAA">
      <w:pPr>
        <w:rPr>
          <w:rFonts w:ascii="Times-Roman" w:hAnsi="Times-Roman" w:cs="Times-Roman"/>
          <w:sz w:val="23"/>
          <w:szCs w:val="23"/>
        </w:rPr>
      </w:pPr>
    </w:p>
    <w:p w:rsidR="000C4D22" w:rsidRDefault="000C4D22" w:rsidP="00AD691B">
      <w:pPr>
        <w:autoSpaceDE w:val="0"/>
        <w:autoSpaceDN w:val="0"/>
        <w:adjustRightInd w:val="0"/>
        <w:spacing w:after="0" w:line="360" w:lineRule="auto"/>
        <w:rPr>
          <w:rFonts w:ascii="Times-Roman" w:hAnsi="Times-Roman" w:cs="Times-Roman"/>
          <w:b/>
          <w:bCs/>
          <w:sz w:val="25"/>
          <w:szCs w:val="25"/>
        </w:rPr>
      </w:pPr>
    </w:p>
    <w:p w:rsidR="00500C50" w:rsidRDefault="00500C50" w:rsidP="00AD691B">
      <w:pPr>
        <w:autoSpaceDE w:val="0"/>
        <w:autoSpaceDN w:val="0"/>
        <w:adjustRightInd w:val="0"/>
        <w:spacing w:after="0" w:line="360" w:lineRule="auto"/>
        <w:rPr>
          <w:rFonts w:ascii="Times-Roman" w:hAnsi="Times-Roman" w:cs="Times-Roman"/>
          <w:b/>
          <w:bCs/>
          <w:sz w:val="25"/>
          <w:szCs w:val="25"/>
        </w:rPr>
      </w:pPr>
    </w:p>
    <w:p w:rsidR="00C74079" w:rsidRDefault="00C74079" w:rsidP="00AD691B">
      <w:pPr>
        <w:autoSpaceDE w:val="0"/>
        <w:autoSpaceDN w:val="0"/>
        <w:adjustRightInd w:val="0"/>
        <w:spacing w:after="0" w:line="360" w:lineRule="auto"/>
        <w:rPr>
          <w:rFonts w:ascii="Times-Roman" w:hAnsi="Times-Roman" w:cs="Times-Roman"/>
          <w:b/>
          <w:bCs/>
          <w:sz w:val="25"/>
          <w:szCs w:val="25"/>
        </w:rPr>
      </w:pPr>
    </w:p>
    <w:p w:rsidR="00FD680D" w:rsidRDefault="00FD680D" w:rsidP="00AD691B">
      <w:pPr>
        <w:autoSpaceDE w:val="0"/>
        <w:autoSpaceDN w:val="0"/>
        <w:adjustRightInd w:val="0"/>
        <w:spacing w:after="0" w:line="360" w:lineRule="auto"/>
        <w:rPr>
          <w:rFonts w:ascii="Times-Roman" w:hAnsi="Times-Roman" w:cs="Times-Roman"/>
          <w:b/>
          <w:bCs/>
          <w:sz w:val="25"/>
          <w:szCs w:val="25"/>
        </w:rPr>
      </w:pPr>
    </w:p>
    <w:p w:rsidR="00FD680D" w:rsidRDefault="00FD680D" w:rsidP="00AD691B">
      <w:pPr>
        <w:autoSpaceDE w:val="0"/>
        <w:autoSpaceDN w:val="0"/>
        <w:adjustRightInd w:val="0"/>
        <w:spacing w:after="0" w:line="360" w:lineRule="auto"/>
        <w:rPr>
          <w:rFonts w:ascii="Times-Roman" w:hAnsi="Times-Roman" w:cs="Times-Roman"/>
          <w:b/>
          <w:bCs/>
          <w:sz w:val="25"/>
          <w:szCs w:val="25"/>
        </w:rPr>
      </w:pPr>
    </w:p>
    <w:p w:rsidR="00FD680D" w:rsidRDefault="00FD680D" w:rsidP="00AD691B">
      <w:pPr>
        <w:autoSpaceDE w:val="0"/>
        <w:autoSpaceDN w:val="0"/>
        <w:adjustRightInd w:val="0"/>
        <w:spacing w:after="0" w:line="360" w:lineRule="auto"/>
        <w:rPr>
          <w:rFonts w:ascii="Times-Roman" w:hAnsi="Times-Roman" w:cs="Times-Roman"/>
          <w:b/>
          <w:bCs/>
          <w:sz w:val="25"/>
          <w:szCs w:val="25"/>
        </w:rPr>
      </w:pPr>
    </w:p>
    <w:p w:rsidR="00FD680D" w:rsidRDefault="00FD680D" w:rsidP="00AD691B">
      <w:pPr>
        <w:autoSpaceDE w:val="0"/>
        <w:autoSpaceDN w:val="0"/>
        <w:adjustRightInd w:val="0"/>
        <w:spacing w:after="0" w:line="360" w:lineRule="auto"/>
        <w:rPr>
          <w:rFonts w:ascii="Times-Roman" w:hAnsi="Times-Roman" w:cs="Times-Roman"/>
          <w:b/>
          <w:bCs/>
          <w:sz w:val="25"/>
          <w:szCs w:val="25"/>
        </w:rPr>
      </w:pPr>
    </w:p>
    <w:p w:rsidR="00FD680D" w:rsidRDefault="00FD680D" w:rsidP="00AD691B">
      <w:pPr>
        <w:autoSpaceDE w:val="0"/>
        <w:autoSpaceDN w:val="0"/>
        <w:adjustRightInd w:val="0"/>
        <w:spacing w:after="0" w:line="360" w:lineRule="auto"/>
        <w:rPr>
          <w:rFonts w:ascii="Times-Roman" w:hAnsi="Times-Roman" w:cs="Times-Roman"/>
          <w:b/>
          <w:bCs/>
          <w:sz w:val="25"/>
          <w:szCs w:val="25"/>
        </w:rPr>
      </w:pPr>
    </w:p>
    <w:p w:rsidR="00500C50" w:rsidRDefault="00500C50" w:rsidP="00231013">
      <w:pPr>
        <w:autoSpaceDE w:val="0"/>
        <w:autoSpaceDN w:val="0"/>
        <w:adjustRightInd w:val="0"/>
        <w:spacing w:after="0" w:line="360" w:lineRule="auto"/>
        <w:rPr>
          <w:rFonts w:ascii="Times-Roman" w:hAnsi="Times-Roman" w:cs="Times-Roman"/>
          <w:b/>
          <w:bCs/>
          <w:sz w:val="23"/>
          <w:szCs w:val="23"/>
        </w:rPr>
      </w:pPr>
      <w:r>
        <w:rPr>
          <w:rFonts w:ascii="Times-Roman" w:hAnsi="Times-Roman" w:cs="Times-Roman"/>
          <w:b/>
          <w:bCs/>
          <w:sz w:val="23"/>
          <w:szCs w:val="23"/>
        </w:rPr>
        <w:lastRenderedPageBreak/>
        <w:t>Metal/Semiconductor Interface</w:t>
      </w:r>
    </w:p>
    <w:p w:rsidR="006E7E66" w:rsidRDefault="00500C50" w:rsidP="00500C50">
      <w:pPr>
        <w:autoSpaceDE w:val="0"/>
        <w:autoSpaceDN w:val="0"/>
        <w:adjustRightInd w:val="0"/>
        <w:spacing w:after="0" w:line="360" w:lineRule="auto"/>
        <w:rPr>
          <w:rFonts w:ascii="Times-Roman" w:hAnsi="Times-Roman" w:cs="Times-Roman"/>
          <w:bCs/>
          <w:sz w:val="23"/>
          <w:szCs w:val="23"/>
        </w:rPr>
      </w:pPr>
      <w:r>
        <w:rPr>
          <w:rFonts w:ascii="Times-Roman" w:hAnsi="Times-Roman" w:cs="Times-Roman"/>
          <w:b/>
          <w:bCs/>
          <w:sz w:val="23"/>
          <w:szCs w:val="23"/>
        </w:rPr>
        <w:tab/>
      </w:r>
      <w:r>
        <w:rPr>
          <w:rFonts w:ascii="Times-Roman" w:hAnsi="Times-Roman" w:cs="Times-Roman"/>
          <w:bCs/>
          <w:sz w:val="23"/>
          <w:szCs w:val="23"/>
        </w:rPr>
        <w:t>The huge advance in microelectronics technology required a better understanding and improvement of metal/semiconductor contacts</w:t>
      </w:r>
      <w:r w:rsidR="000F01CE">
        <w:rPr>
          <w:rFonts w:ascii="Times-Roman" w:hAnsi="Times-Roman" w:cs="Times-Roman"/>
          <w:bCs/>
          <w:sz w:val="23"/>
          <w:szCs w:val="23"/>
        </w:rPr>
        <w:t xml:space="preserve">. The study of metal/semiconductor interface includes properties such as atomic structure, composition, electronic structure and chemical reactivity, all of which are referred to as “interface chemistry”. </w:t>
      </w:r>
      <w:r w:rsidR="00BF395B">
        <w:rPr>
          <w:rFonts w:ascii="Times-Roman" w:hAnsi="Times-Roman" w:cs="Times-Roman"/>
          <w:bCs/>
          <w:sz w:val="23"/>
          <w:szCs w:val="23"/>
        </w:rPr>
        <w:t xml:space="preserve">To understand those characteristics, transition-metal/Si interface in particular is studied. The existence of well-defined lattice structure of this interface makes it easy to identify </w:t>
      </w:r>
      <w:r w:rsidR="00C12EB5">
        <w:rPr>
          <w:rFonts w:ascii="Times-Roman" w:hAnsi="Times-Roman" w:cs="Times-Roman"/>
          <w:bCs/>
          <w:sz w:val="23"/>
          <w:szCs w:val="23"/>
        </w:rPr>
        <w:t>the interaction reaction products. Moreover, silicide formation results in clear compositional states that indicate the characteristic chemical bonding state.</w:t>
      </w:r>
      <w:r w:rsidR="005C2FE3">
        <w:rPr>
          <w:rFonts w:ascii="Times-Roman" w:hAnsi="Times-Roman" w:cs="Times-Roman"/>
          <w:bCs/>
          <w:sz w:val="23"/>
          <w:szCs w:val="23"/>
        </w:rPr>
        <w:t xml:space="preserve"> By investig</w:t>
      </w:r>
      <w:r w:rsidR="00DC5667">
        <w:rPr>
          <w:rFonts w:ascii="Times-Roman" w:hAnsi="Times-Roman" w:cs="Times-Roman"/>
          <w:bCs/>
          <w:sz w:val="23"/>
          <w:szCs w:val="23"/>
        </w:rPr>
        <w:t>ating</w:t>
      </w:r>
      <w:r w:rsidR="005C2FE3">
        <w:rPr>
          <w:rFonts w:ascii="Times-Roman" w:hAnsi="Times-Roman" w:cs="Times-Roman"/>
          <w:bCs/>
          <w:sz w:val="23"/>
          <w:szCs w:val="23"/>
        </w:rPr>
        <w:t xml:space="preserve"> the chemical behaviour of the contact, it has been noticed that the chemical reactivity of the transition-metal/Si interface leads to the formation of silicide compounds. This process can be summarized as follows: After depositing the metal on the Si substrate</w:t>
      </w:r>
      <w:r w:rsidR="00F458E9">
        <w:rPr>
          <w:rFonts w:ascii="Times-Roman" w:hAnsi="Times-Roman" w:cs="Times-Roman"/>
          <w:bCs/>
          <w:sz w:val="23"/>
          <w:szCs w:val="23"/>
        </w:rPr>
        <w:t xml:space="preserve">, it is annealed to promote interfacial reaction and a thin layer of silicide is formed. Further annealing produces more silicide and a thicker layer grows. This growth involves mass transport of metal and/or Si atoms through the silicide converting the entire metal layer into silicide eventually. The interface, thus, changes from metal/Si to silicide/Si interface. </w:t>
      </w:r>
      <w:r w:rsidR="003C20A7">
        <w:rPr>
          <w:rFonts w:ascii="Times-Roman" w:hAnsi="Times-Roman" w:cs="Times-Roman"/>
          <w:bCs/>
          <w:sz w:val="23"/>
          <w:szCs w:val="23"/>
        </w:rPr>
        <w:t>Interfacial reaction</w:t>
      </w:r>
      <w:r w:rsidR="00F458E9">
        <w:rPr>
          <w:rFonts w:ascii="Times-Roman" w:hAnsi="Times-Roman" w:cs="Times-Roman"/>
          <w:bCs/>
          <w:sz w:val="23"/>
          <w:szCs w:val="23"/>
        </w:rPr>
        <w:t xml:space="preserve"> is uncommon at room </w:t>
      </w:r>
      <w:r w:rsidR="006E7E66">
        <w:rPr>
          <w:rFonts w:ascii="Times-Roman" w:hAnsi="Times-Roman" w:cs="Times-Roman"/>
          <w:bCs/>
          <w:sz w:val="23"/>
          <w:szCs w:val="23"/>
        </w:rPr>
        <w:t>temperature only</w:t>
      </w:r>
      <w:r w:rsidR="00F458E9">
        <w:rPr>
          <w:rFonts w:ascii="Times-Roman" w:hAnsi="Times-Roman" w:cs="Times-Roman"/>
          <w:bCs/>
          <w:sz w:val="23"/>
          <w:szCs w:val="23"/>
        </w:rPr>
        <w:t xml:space="preserve"> for </w:t>
      </w:r>
      <w:r w:rsidR="00F458E9" w:rsidRPr="006B04E7">
        <w:rPr>
          <w:rFonts w:ascii="Times-Roman" w:hAnsi="Times-Roman" w:cs="Times-Roman"/>
          <w:bCs/>
          <w:sz w:val="23"/>
          <w:szCs w:val="23"/>
        </w:rPr>
        <w:t>refractory metals</w:t>
      </w:r>
      <w:r w:rsidR="008369D7" w:rsidRPr="006B04E7">
        <w:rPr>
          <w:rFonts w:ascii="Times-Roman" w:hAnsi="Times-Roman" w:cs="Times-Roman"/>
          <w:bCs/>
          <w:sz w:val="23"/>
          <w:szCs w:val="23"/>
        </w:rPr>
        <w:t xml:space="preserve"> </w:t>
      </w:r>
      <w:r w:rsidR="006B04E7" w:rsidRPr="006B04E7">
        <w:rPr>
          <w:rFonts w:ascii="Times-Roman" w:hAnsi="Times-Roman" w:cs="Times-Roman"/>
          <w:bCs/>
          <w:sz w:val="23"/>
          <w:szCs w:val="23"/>
        </w:rPr>
        <w:t>such as</w:t>
      </w:r>
      <w:r w:rsidR="008369D7" w:rsidRPr="006B04E7">
        <w:rPr>
          <w:rFonts w:ascii="Times-Roman" w:hAnsi="Times-Roman" w:cs="Times-Roman"/>
          <w:bCs/>
          <w:sz w:val="23"/>
          <w:szCs w:val="23"/>
        </w:rPr>
        <w:t xml:space="preserve"> Ti</w:t>
      </w:r>
      <w:r w:rsidR="006B04E7" w:rsidRPr="006B04E7">
        <w:rPr>
          <w:rFonts w:ascii="Times-Roman" w:hAnsi="Times-Roman" w:cs="Times-Roman"/>
          <w:bCs/>
          <w:sz w:val="23"/>
          <w:szCs w:val="23"/>
        </w:rPr>
        <w:t xml:space="preserve"> and V</w:t>
      </w:r>
      <w:r w:rsidR="00F458E9" w:rsidRPr="006B04E7">
        <w:rPr>
          <w:rFonts w:ascii="Times-Roman" w:hAnsi="Times-Roman" w:cs="Times-Roman"/>
          <w:bCs/>
          <w:sz w:val="23"/>
          <w:szCs w:val="23"/>
        </w:rPr>
        <w:t xml:space="preserve"> </w:t>
      </w:r>
      <w:r w:rsidR="00F458E9">
        <w:rPr>
          <w:rFonts w:ascii="Times-Roman" w:hAnsi="Times-Roman" w:cs="Times-Roman"/>
          <w:bCs/>
          <w:sz w:val="23"/>
          <w:szCs w:val="23"/>
        </w:rPr>
        <w:t xml:space="preserve">as initial reaction stage proceeds for near noble and mid-transition metals </w:t>
      </w:r>
      <w:r w:rsidR="006E7E66">
        <w:rPr>
          <w:rFonts w:ascii="Times-Roman" w:hAnsi="Times-Roman" w:cs="Times-Roman"/>
          <w:bCs/>
          <w:sz w:val="23"/>
          <w:szCs w:val="23"/>
        </w:rPr>
        <w:t>at this temperature [1].</w:t>
      </w:r>
    </w:p>
    <w:p w:rsidR="006E7E66" w:rsidRDefault="006E7E66" w:rsidP="00500C50">
      <w:pPr>
        <w:autoSpaceDE w:val="0"/>
        <w:autoSpaceDN w:val="0"/>
        <w:adjustRightInd w:val="0"/>
        <w:spacing w:after="0" w:line="360" w:lineRule="auto"/>
        <w:rPr>
          <w:rFonts w:ascii="Times-Roman" w:hAnsi="Times-Roman" w:cs="Times-Roman"/>
          <w:bCs/>
          <w:sz w:val="23"/>
          <w:szCs w:val="23"/>
        </w:rPr>
      </w:pPr>
      <w:r>
        <w:rPr>
          <w:rFonts w:ascii="Times-Roman" w:hAnsi="Times-Roman" w:cs="Times-Roman"/>
          <w:bCs/>
          <w:sz w:val="23"/>
          <w:szCs w:val="23"/>
        </w:rPr>
        <w:t xml:space="preserve">The importance of the growth of metal silicides on silicon comes from the potential of these systems in providing contacts to silicon devices that combine stability with satisfactory electrical character. The precise analysis of the interface can be done by the use of the Time-of-Flight atom probe [2]. </w:t>
      </w:r>
    </w:p>
    <w:p w:rsidR="006E7E66" w:rsidRDefault="006E7E66" w:rsidP="00500C50">
      <w:pPr>
        <w:autoSpaceDE w:val="0"/>
        <w:autoSpaceDN w:val="0"/>
        <w:adjustRightInd w:val="0"/>
        <w:spacing w:after="0" w:line="360" w:lineRule="auto"/>
        <w:rPr>
          <w:rFonts w:ascii="Times-Roman" w:hAnsi="Times-Roman" w:cs="Times-Roman"/>
          <w:bCs/>
          <w:sz w:val="23"/>
          <w:szCs w:val="23"/>
        </w:rPr>
      </w:pPr>
    </w:p>
    <w:p w:rsidR="00DC5667" w:rsidRPr="00DC5667" w:rsidRDefault="00DC5667" w:rsidP="00500C50">
      <w:pPr>
        <w:autoSpaceDE w:val="0"/>
        <w:autoSpaceDN w:val="0"/>
        <w:adjustRightInd w:val="0"/>
        <w:spacing w:after="0" w:line="360" w:lineRule="auto"/>
        <w:rPr>
          <w:rFonts w:ascii="Times-Roman" w:hAnsi="Times-Roman" w:cs="Times-Roman"/>
          <w:b/>
          <w:bCs/>
          <w:sz w:val="23"/>
          <w:szCs w:val="23"/>
        </w:rPr>
      </w:pPr>
      <w:r>
        <w:rPr>
          <w:rFonts w:ascii="Times-Roman" w:hAnsi="Times-Roman" w:cs="Times-Roman"/>
          <w:b/>
          <w:bCs/>
          <w:sz w:val="23"/>
          <w:szCs w:val="23"/>
        </w:rPr>
        <w:t xml:space="preserve">Soldering </w:t>
      </w:r>
      <w:r w:rsidRPr="00DC5667">
        <w:rPr>
          <w:rFonts w:ascii="Times-Roman" w:hAnsi="Times-Roman" w:cs="Times-Roman"/>
          <w:b/>
          <w:bCs/>
          <w:sz w:val="23"/>
          <w:szCs w:val="23"/>
        </w:rPr>
        <w:t xml:space="preserve">on Si </w:t>
      </w:r>
    </w:p>
    <w:p w:rsidR="00500C50" w:rsidRDefault="006E7E66" w:rsidP="00972879">
      <w:pPr>
        <w:autoSpaceDE w:val="0"/>
        <w:autoSpaceDN w:val="0"/>
        <w:adjustRightInd w:val="0"/>
        <w:spacing w:after="0" w:line="360" w:lineRule="auto"/>
        <w:ind w:firstLine="720"/>
        <w:rPr>
          <w:rFonts w:ascii="Times-Roman" w:hAnsi="Times-Roman" w:cs="Times-Roman"/>
          <w:bCs/>
          <w:sz w:val="23"/>
          <w:szCs w:val="23"/>
        </w:rPr>
      </w:pPr>
      <w:r>
        <w:rPr>
          <w:rFonts w:ascii="Times-Roman" w:hAnsi="Times-Roman" w:cs="Times-Roman"/>
          <w:bCs/>
          <w:sz w:val="23"/>
          <w:szCs w:val="23"/>
        </w:rPr>
        <w:t>Regarding soldering of metal components on silicon, the main issue is that silicon is an inorganic material. Inorganic materials such as nitrides, carbides, oxides, sulphides, silicon and GaAs are very difficult to b</w:t>
      </w:r>
      <w:r w:rsidR="00DC5667">
        <w:rPr>
          <w:rFonts w:ascii="Times-Roman" w:hAnsi="Times-Roman" w:cs="Times-Roman"/>
          <w:bCs/>
          <w:sz w:val="23"/>
          <w:szCs w:val="23"/>
        </w:rPr>
        <w:t>o</w:t>
      </w:r>
      <w:r>
        <w:rPr>
          <w:rFonts w:ascii="Times-Roman" w:hAnsi="Times-Roman" w:cs="Times-Roman"/>
          <w:bCs/>
          <w:sz w:val="23"/>
          <w:szCs w:val="23"/>
        </w:rPr>
        <w:t xml:space="preserve">nd with low-melting point solders. </w:t>
      </w:r>
      <w:r w:rsidR="005C21A5">
        <w:rPr>
          <w:rFonts w:ascii="Times-Roman" w:hAnsi="Times-Roman" w:cs="Times-Roman"/>
          <w:bCs/>
          <w:sz w:val="23"/>
          <w:szCs w:val="23"/>
        </w:rPr>
        <w:t xml:space="preserve">The </w:t>
      </w:r>
      <w:r w:rsidR="005C21A5" w:rsidRPr="005C21A5">
        <w:rPr>
          <w:rFonts w:ascii="Times-Roman" w:hAnsi="Times-Roman" w:cs="Times-Roman"/>
          <w:bCs/>
          <w:sz w:val="23"/>
          <w:szCs w:val="23"/>
        </w:rPr>
        <w:t xml:space="preserve">standard approach </w:t>
      </w:r>
      <w:r w:rsidR="005C21A5">
        <w:rPr>
          <w:rFonts w:ascii="Times-Roman" w:hAnsi="Times-Roman" w:cs="Times-Roman"/>
          <w:bCs/>
          <w:sz w:val="23"/>
          <w:szCs w:val="23"/>
        </w:rPr>
        <w:t>in solving this issue was to deposit multiple layers of metal on top of the silicon to coat it before proceeding with the standard soldering</w:t>
      </w:r>
      <w:r w:rsidR="00231013">
        <w:rPr>
          <w:rFonts w:ascii="Times-Roman" w:hAnsi="Times-Roman" w:cs="Times-Roman"/>
          <w:bCs/>
          <w:sz w:val="23"/>
          <w:szCs w:val="23"/>
        </w:rPr>
        <w:t>, as shown in Figure 1</w:t>
      </w:r>
      <w:r w:rsidR="005C21A5">
        <w:rPr>
          <w:rFonts w:ascii="Times-Roman" w:hAnsi="Times-Roman" w:cs="Times-Roman"/>
          <w:bCs/>
          <w:sz w:val="23"/>
          <w:szCs w:val="23"/>
        </w:rPr>
        <w:t>.  However, this approach had several disadvantages related to</w:t>
      </w:r>
      <w:r w:rsidR="008369D7">
        <w:rPr>
          <w:rFonts w:ascii="Times-Roman" w:hAnsi="Times-Roman" w:cs="Times-Roman"/>
          <w:bCs/>
          <w:sz w:val="23"/>
          <w:szCs w:val="23"/>
        </w:rPr>
        <w:t xml:space="preserve"> </w:t>
      </w:r>
      <w:r w:rsidR="005C21A5" w:rsidRPr="005C21A5">
        <w:rPr>
          <w:rFonts w:ascii="Times-Roman" w:hAnsi="Times-Roman" w:cs="Times-Roman"/>
          <w:bCs/>
          <w:sz w:val="23"/>
          <w:szCs w:val="23"/>
        </w:rPr>
        <w:t>reliability issues</w:t>
      </w:r>
      <w:r w:rsidR="005C21A5">
        <w:rPr>
          <w:rFonts w:ascii="Times-Roman" w:hAnsi="Times-Roman" w:cs="Times-Roman"/>
          <w:bCs/>
          <w:sz w:val="23"/>
          <w:szCs w:val="23"/>
        </w:rPr>
        <w:t xml:space="preserve">, </w:t>
      </w:r>
      <w:r w:rsidR="005C21A5" w:rsidRPr="005C21A5">
        <w:rPr>
          <w:rFonts w:ascii="Times-Roman" w:hAnsi="Times-Roman" w:cs="Times-Roman"/>
          <w:bCs/>
          <w:sz w:val="23"/>
          <w:szCs w:val="23"/>
        </w:rPr>
        <w:t xml:space="preserve">poor chemical bond at </w:t>
      </w:r>
      <w:r w:rsidR="0071265D">
        <w:rPr>
          <w:rFonts w:ascii="Times-Roman" w:hAnsi="Times-Roman" w:cs="Times-Roman"/>
          <w:bCs/>
          <w:sz w:val="23"/>
          <w:szCs w:val="23"/>
        </w:rPr>
        <w:t xml:space="preserve">the </w:t>
      </w:r>
      <w:r w:rsidR="005C21A5" w:rsidRPr="005C21A5">
        <w:rPr>
          <w:rFonts w:ascii="Times-Roman" w:hAnsi="Times-Roman" w:cs="Times-Roman"/>
          <w:bCs/>
          <w:sz w:val="23"/>
          <w:szCs w:val="23"/>
        </w:rPr>
        <w:t>interface</w:t>
      </w:r>
      <w:r w:rsidR="0071265D">
        <w:rPr>
          <w:rFonts w:ascii="Times-Roman" w:hAnsi="Times-Roman" w:cs="Times-Roman"/>
          <w:bCs/>
          <w:sz w:val="23"/>
          <w:szCs w:val="23"/>
        </w:rPr>
        <w:t>, and c</w:t>
      </w:r>
      <w:r w:rsidR="0071265D" w:rsidRPr="0071265D">
        <w:rPr>
          <w:rFonts w:ascii="Times-Roman" w:hAnsi="Times-Roman" w:cs="Times-Roman"/>
          <w:bCs/>
          <w:sz w:val="23"/>
          <w:szCs w:val="23"/>
        </w:rPr>
        <w:t>omplexity and cost</w:t>
      </w:r>
      <w:r w:rsidR="0071265D">
        <w:rPr>
          <w:rFonts w:ascii="Times-Roman" w:hAnsi="Times-Roman" w:cs="Times-Roman"/>
          <w:bCs/>
          <w:sz w:val="23"/>
          <w:szCs w:val="23"/>
        </w:rPr>
        <w:t xml:space="preserve"> of this procedure. </w:t>
      </w:r>
      <w:r w:rsidR="00475E02">
        <w:rPr>
          <w:rFonts w:ascii="Times-Roman" w:hAnsi="Times-Roman" w:cs="Times-Roman"/>
          <w:bCs/>
          <w:sz w:val="23"/>
          <w:szCs w:val="23"/>
        </w:rPr>
        <w:t xml:space="preserve">A </w:t>
      </w:r>
      <w:r w:rsidR="0071265D">
        <w:rPr>
          <w:rFonts w:ascii="Times-Roman" w:hAnsi="Times-Roman" w:cs="Times-Roman"/>
          <w:bCs/>
          <w:sz w:val="23"/>
          <w:szCs w:val="23"/>
        </w:rPr>
        <w:t xml:space="preserve">better </w:t>
      </w:r>
      <w:r w:rsidR="00B70D2D">
        <w:rPr>
          <w:rFonts w:ascii="Times-Roman" w:hAnsi="Times-Roman" w:cs="Times-Roman"/>
          <w:bCs/>
          <w:sz w:val="23"/>
          <w:szCs w:val="23"/>
        </w:rPr>
        <w:t>solution, thus, is one that can omit the m</w:t>
      </w:r>
      <w:r w:rsidR="00B70D2D" w:rsidRPr="00B70D2D">
        <w:rPr>
          <w:rFonts w:ascii="Times-Roman" w:hAnsi="Times-Roman" w:cs="Times-Roman"/>
          <w:bCs/>
          <w:sz w:val="23"/>
          <w:szCs w:val="23"/>
        </w:rPr>
        <w:t xml:space="preserve">ultilayer metallization step. </w:t>
      </w:r>
      <w:r w:rsidR="00B70D2D">
        <w:rPr>
          <w:rFonts w:ascii="Times-Roman" w:hAnsi="Times-Roman" w:cs="Times-Roman"/>
          <w:bCs/>
          <w:sz w:val="23"/>
          <w:szCs w:val="23"/>
        </w:rPr>
        <w:t xml:space="preserve">This approach </w:t>
      </w:r>
      <w:r w:rsidR="00475E02">
        <w:rPr>
          <w:rFonts w:ascii="Times-Roman" w:hAnsi="Times-Roman" w:cs="Times-Roman"/>
          <w:bCs/>
          <w:sz w:val="23"/>
          <w:szCs w:val="23"/>
        </w:rPr>
        <w:t>has been obtained by adding rare earth (RE) elements to the solders. The low-temperature solders containing RE alloying elements can provide a powerful bonding on silicon</w:t>
      </w:r>
      <w:r w:rsidR="00461DAD">
        <w:rPr>
          <w:rFonts w:ascii="Times-Roman" w:hAnsi="Times-Roman" w:cs="Times-Roman"/>
          <w:bCs/>
          <w:sz w:val="23"/>
          <w:szCs w:val="23"/>
        </w:rPr>
        <w:t xml:space="preserve"> surfaces based on chemical reactions at the interface. </w:t>
      </w:r>
      <w:r w:rsidR="00547E02">
        <w:rPr>
          <w:rFonts w:ascii="Times-Roman" w:hAnsi="Times-Roman" w:cs="Times-Roman"/>
          <w:bCs/>
          <w:sz w:val="23"/>
          <w:szCs w:val="23"/>
        </w:rPr>
        <w:t>The synthesis of these solders is done by melting the component metals inside a quartz tube in a vacuum. Desirably, the RE atoms are trapped in the solder as fine, micron-</w:t>
      </w:r>
      <w:r w:rsidR="00547E02">
        <w:rPr>
          <w:rFonts w:ascii="Times-Roman" w:hAnsi="Times-Roman" w:cs="Times-Roman"/>
          <w:bCs/>
          <w:sz w:val="23"/>
          <w:szCs w:val="23"/>
        </w:rPr>
        <w:lastRenderedPageBreak/>
        <w:t xml:space="preserve">sized islands, which provides a safe storage of the reactive RE within the solder matrix before use. </w:t>
      </w:r>
      <w:r w:rsidR="00C5421A">
        <w:rPr>
          <w:rFonts w:ascii="Times-Roman" w:hAnsi="Times-Roman" w:cs="Times-Roman"/>
          <w:bCs/>
          <w:sz w:val="23"/>
          <w:szCs w:val="23"/>
        </w:rPr>
        <w:t>Upon heating to a temperature typically 50-80°C above the solder melting point, the RE elements diffuse toward the interface and chemical reaction with the surface occurs resulting in a strong bonding. It is worth mentioning that the melting temperature of soldering ternary alloys containing RE elements are close to those of binary alloys without them. In terms of strength, Sn-Ag and Au-Sn solders, for example, containing the RE element Lu exhibit interfacial bond strengths in the range of 6.9-13.8 MPa [3].</w:t>
      </w:r>
    </w:p>
    <w:p w:rsidR="00231013" w:rsidRDefault="00231013" w:rsidP="00972879">
      <w:pPr>
        <w:autoSpaceDE w:val="0"/>
        <w:autoSpaceDN w:val="0"/>
        <w:adjustRightInd w:val="0"/>
        <w:spacing w:after="0" w:line="360" w:lineRule="auto"/>
        <w:ind w:firstLine="720"/>
        <w:rPr>
          <w:rFonts w:ascii="Times-Roman" w:hAnsi="Times-Roman" w:cs="Times-Roman"/>
          <w:bCs/>
          <w:sz w:val="23"/>
          <w:szCs w:val="23"/>
        </w:rPr>
      </w:pPr>
    </w:p>
    <w:p w:rsidR="00231013" w:rsidRDefault="00231013" w:rsidP="00231013">
      <w:pPr>
        <w:autoSpaceDE w:val="0"/>
        <w:autoSpaceDN w:val="0"/>
        <w:adjustRightInd w:val="0"/>
        <w:spacing w:after="0" w:line="360" w:lineRule="auto"/>
        <w:ind w:firstLine="720"/>
        <w:jc w:val="center"/>
        <w:rPr>
          <w:rFonts w:ascii="Times-Roman" w:hAnsi="Times-Roman" w:cs="Times-Roman"/>
          <w:bCs/>
          <w:sz w:val="23"/>
          <w:szCs w:val="23"/>
        </w:rPr>
      </w:pPr>
      <w:r>
        <w:rPr>
          <w:noProof/>
        </w:rPr>
        <w:drawing>
          <wp:inline distT="0" distB="0" distL="0" distR="0" wp14:anchorId="6325E050" wp14:editId="498F0384">
            <wp:extent cx="3730752" cy="2494741"/>
            <wp:effectExtent l="0" t="0" r="3175"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3732923" cy="2496193"/>
                    </a:xfrm>
                    <a:prstGeom prst="rect">
                      <a:avLst/>
                    </a:prstGeom>
                  </pic:spPr>
                </pic:pic>
              </a:graphicData>
            </a:graphic>
          </wp:inline>
        </w:drawing>
      </w:r>
    </w:p>
    <w:p w:rsidR="006048C0" w:rsidRPr="00231013" w:rsidRDefault="00231013" w:rsidP="00231013">
      <w:pPr>
        <w:autoSpaceDE w:val="0"/>
        <w:autoSpaceDN w:val="0"/>
        <w:adjustRightInd w:val="0"/>
        <w:spacing w:after="0" w:line="360" w:lineRule="auto"/>
        <w:jc w:val="center"/>
        <w:rPr>
          <w:rFonts w:ascii="Times-Roman" w:hAnsi="Times-Roman" w:cs="Times-Roman"/>
          <w:bCs/>
          <w:sz w:val="21"/>
          <w:szCs w:val="23"/>
        </w:rPr>
      </w:pPr>
      <w:r w:rsidRPr="00231013">
        <w:rPr>
          <w:rFonts w:asciiTheme="majorBidi" w:hAnsiTheme="majorBidi" w:cstheme="majorBidi"/>
          <w:szCs w:val="24"/>
        </w:rPr>
        <w:t>Figure 1, “</w:t>
      </w:r>
      <w:r>
        <w:rPr>
          <w:rFonts w:asciiTheme="majorBidi" w:hAnsiTheme="majorBidi" w:cstheme="majorBidi"/>
          <w:szCs w:val="24"/>
        </w:rPr>
        <w:t>Current approach by metal deposition</w:t>
      </w:r>
      <w:r w:rsidRPr="00231013">
        <w:rPr>
          <w:rFonts w:asciiTheme="majorBidi" w:hAnsiTheme="majorBidi" w:cstheme="majorBidi"/>
          <w:szCs w:val="24"/>
        </w:rPr>
        <w:t>”</w:t>
      </w:r>
    </w:p>
    <w:p w:rsidR="00231013" w:rsidRDefault="00231013" w:rsidP="00500C50">
      <w:pPr>
        <w:autoSpaceDE w:val="0"/>
        <w:autoSpaceDN w:val="0"/>
        <w:adjustRightInd w:val="0"/>
        <w:spacing w:after="0" w:line="360" w:lineRule="auto"/>
        <w:rPr>
          <w:rFonts w:ascii="Times-Roman" w:hAnsi="Times-Roman" w:cs="Times-Roman"/>
          <w:b/>
          <w:bCs/>
          <w:sz w:val="23"/>
          <w:szCs w:val="23"/>
        </w:rPr>
      </w:pPr>
    </w:p>
    <w:p w:rsidR="00C5421A" w:rsidRPr="006048C0" w:rsidRDefault="00C74079" w:rsidP="00500C50">
      <w:pPr>
        <w:autoSpaceDE w:val="0"/>
        <w:autoSpaceDN w:val="0"/>
        <w:adjustRightInd w:val="0"/>
        <w:spacing w:after="0" w:line="360" w:lineRule="auto"/>
        <w:rPr>
          <w:rFonts w:ascii="Times-Roman" w:hAnsi="Times-Roman" w:cs="Times-Roman"/>
          <w:b/>
          <w:bCs/>
          <w:sz w:val="23"/>
          <w:szCs w:val="23"/>
        </w:rPr>
      </w:pPr>
      <w:r>
        <w:rPr>
          <w:rFonts w:ascii="Times-Roman" w:hAnsi="Times-Roman" w:cs="Times-Roman"/>
          <w:b/>
          <w:bCs/>
          <w:sz w:val="23"/>
          <w:szCs w:val="23"/>
        </w:rPr>
        <w:t>Sn-Ag Solders with RE E</w:t>
      </w:r>
      <w:r w:rsidR="006048C0" w:rsidRPr="006048C0">
        <w:rPr>
          <w:rFonts w:ascii="Times-Roman" w:hAnsi="Times-Roman" w:cs="Times-Roman"/>
          <w:b/>
          <w:bCs/>
          <w:sz w:val="23"/>
          <w:szCs w:val="23"/>
        </w:rPr>
        <w:t>lements</w:t>
      </w:r>
    </w:p>
    <w:p w:rsidR="00C5421A" w:rsidRDefault="004F0440" w:rsidP="00F07BAC">
      <w:pPr>
        <w:autoSpaceDE w:val="0"/>
        <w:autoSpaceDN w:val="0"/>
        <w:adjustRightInd w:val="0"/>
        <w:spacing w:after="0" w:line="360" w:lineRule="auto"/>
        <w:ind w:firstLine="720"/>
        <w:rPr>
          <w:rFonts w:ascii="Times-Roman" w:hAnsi="Times-Roman" w:cs="Times-Roman"/>
          <w:bCs/>
          <w:sz w:val="23"/>
          <w:szCs w:val="23"/>
        </w:rPr>
      </w:pPr>
      <w:r w:rsidRPr="004F0440">
        <w:rPr>
          <w:rFonts w:ascii="Times-Roman" w:hAnsi="Times-Roman" w:cs="Times-Roman"/>
          <w:bCs/>
          <w:sz w:val="23"/>
          <w:szCs w:val="23"/>
        </w:rPr>
        <w:t>One application</w:t>
      </w:r>
      <w:r w:rsidR="00C5421A" w:rsidRPr="004F0440">
        <w:rPr>
          <w:rFonts w:ascii="Times-Roman" w:hAnsi="Times-Roman" w:cs="Times-Roman"/>
          <w:bCs/>
          <w:sz w:val="23"/>
          <w:szCs w:val="23"/>
        </w:rPr>
        <w:t xml:space="preserve"> </w:t>
      </w:r>
      <w:r w:rsidRPr="004F0440">
        <w:rPr>
          <w:rFonts w:ascii="Times-Roman" w:hAnsi="Times-Roman" w:cs="Times-Roman"/>
          <w:bCs/>
          <w:sz w:val="23"/>
          <w:szCs w:val="23"/>
        </w:rPr>
        <w:t>of th</w:t>
      </w:r>
      <w:r w:rsidR="00C5421A" w:rsidRPr="004F0440">
        <w:rPr>
          <w:rFonts w:ascii="Times-Roman" w:hAnsi="Times-Roman" w:cs="Times-Roman"/>
          <w:bCs/>
          <w:sz w:val="23"/>
          <w:szCs w:val="23"/>
        </w:rPr>
        <w:t>is</w:t>
      </w:r>
      <w:r w:rsidRPr="004F0440">
        <w:rPr>
          <w:rFonts w:ascii="Times-Roman" w:hAnsi="Times-Roman" w:cs="Times-Roman"/>
          <w:bCs/>
          <w:sz w:val="23"/>
          <w:szCs w:val="23"/>
        </w:rPr>
        <w:t xml:space="preserve"> “Universal Solder” is obtained by</w:t>
      </w:r>
      <w:r w:rsidR="00C5421A" w:rsidRPr="004F0440">
        <w:rPr>
          <w:rFonts w:ascii="Times-Roman" w:hAnsi="Times-Roman" w:cs="Times-Roman"/>
          <w:bCs/>
          <w:sz w:val="23"/>
          <w:szCs w:val="23"/>
        </w:rPr>
        <w:t xml:space="preserve"> the addition of RE elements: Ce and Nd to Sn-Ag solder</w:t>
      </w:r>
      <w:r w:rsidR="00C5421A">
        <w:rPr>
          <w:rFonts w:ascii="Times-Roman" w:hAnsi="Times-Roman" w:cs="Times-Roman"/>
          <w:bCs/>
          <w:sz w:val="23"/>
          <w:szCs w:val="23"/>
        </w:rPr>
        <w:t>. Si substrates are generally difficult to wet for Sn-based solders</w:t>
      </w:r>
      <w:r w:rsidR="00952E5A">
        <w:rPr>
          <w:rFonts w:ascii="Times-Roman" w:hAnsi="Times-Roman" w:cs="Times-Roman"/>
          <w:bCs/>
          <w:sz w:val="23"/>
          <w:szCs w:val="23"/>
        </w:rPr>
        <w:t xml:space="preserve"> at low soldering temperatures</w:t>
      </w:r>
      <w:r w:rsidR="00C5421A">
        <w:rPr>
          <w:rFonts w:ascii="Times-Roman" w:hAnsi="Times-Roman" w:cs="Times-Roman"/>
          <w:bCs/>
          <w:sz w:val="23"/>
          <w:szCs w:val="23"/>
        </w:rPr>
        <w:t xml:space="preserve">. </w:t>
      </w:r>
      <w:r w:rsidR="00952E5A">
        <w:rPr>
          <w:rFonts w:ascii="Times-Roman" w:hAnsi="Times-Roman" w:cs="Times-Roman"/>
          <w:bCs/>
          <w:sz w:val="23"/>
          <w:szCs w:val="23"/>
        </w:rPr>
        <w:t>During</w:t>
      </w:r>
      <w:r w:rsidR="00DC5667">
        <w:rPr>
          <w:rFonts w:ascii="Times-Roman" w:hAnsi="Times-Roman" w:cs="Times-Roman"/>
          <w:bCs/>
          <w:sz w:val="23"/>
          <w:szCs w:val="23"/>
        </w:rPr>
        <w:t xml:space="preserve"> the</w:t>
      </w:r>
      <w:r w:rsidR="00952E5A">
        <w:rPr>
          <w:rFonts w:ascii="Times-Roman" w:hAnsi="Times-Roman" w:cs="Times-Roman"/>
          <w:bCs/>
          <w:sz w:val="23"/>
          <w:szCs w:val="23"/>
        </w:rPr>
        <w:t xml:space="preserve"> synthesis of the</w:t>
      </w:r>
      <w:r w:rsidR="00DC5667">
        <w:rPr>
          <w:rFonts w:ascii="Times-Roman" w:hAnsi="Times-Roman" w:cs="Times-Roman"/>
          <w:bCs/>
          <w:sz w:val="23"/>
          <w:szCs w:val="23"/>
        </w:rPr>
        <w:t>se</w:t>
      </w:r>
      <w:r w:rsidR="00952E5A">
        <w:rPr>
          <w:rFonts w:ascii="Times-Roman" w:hAnsi="Times-Roman" w:cs="Times-Roman"/>
          <w:bCs/>
          <w:sz w:val="23"/>
          <w:szCs w:val="23"/>
        </w:rPr>
        <w:t xml:space="preserve"> solder</w:t>
      </w:r>
      <w:r w:rsidR="00DC5667">
        <w:rPr>
          <w:rFonts w:ascii="Times-Roman" w:hAnsi="Times-Roman" w:cs="Times-Roman"/>
          <w:bCs/>
          <w:sz w:val="23"/>
          <w:szCs w:val="23"/>
        </w:rPr>
        <w:t>s</w:t>
      </w:r>
      <w:r w:rsidR="00952E5A">
        <w:rPr>
          <w:rFonts w:ascii="Times-Roman" w:hAnsi="Times-Roman" w:cs="Times-Roman"/>
          <w:bCs/>
          <w:sz w:val="23"/>
          <w:szCs w:val="23"/>
        </w:rPr>
        <w:t xml:space="preserve">, the RE metals are again stored as island compounds in the solder matrix with little effect on the melting point. </w:t>
      </w:r>
      <w:r w:rsidR="00535496">
        <w:rPr>
          <w:rFonts w:ascii="Times-Roman" w:hAnsi="Times-Roman" w:cs="Times-Roman"/>
          <w:bCs/>
          <w:sz w:val="23"/>
          <w:szCs w:val="23"/>
        </w:rPr>
        <w:t xml:space="preserve">A problem that encountered the soldering process </w:t>
      </w:r>
      <w:r w:rsidR="006048C0">
        <w:rPr>
          <w:rFonts w:ascii="Times-Roman" w:hAnsi="Times-Roman" w:cs="Times-Roman"/>
          <w:bCs/>
          <w:sz w:val="23"/>
          <w:szCs w:val="23"/>
        </w:rPr>
        <w:t xml:space="preserve">at the beginning </w:t>
      </w:r>
      <w:r w:rsidR="00535496">
        <w:rPr>
          <w:rFonts w:ascii="Times-Roman" w:hAnsi="Times-Roman" w:cs="Times-Roman"/>
          <w:bCs/>
          <w:sz w:val="23"/>
          <w:szCs w:val="23"/>
        </w:rPr>
        <w:t xml:space="preserve">was that there was no bonding at the interface as no wetting reaction between the solder and Si substrate occurred. </w:t>
      </w:r>
      <w:r w:rsidR="00D2195F">
        <w:rPr>
          <w:rFonts w:ascii="Times-Roman" w:hAnsi="Times-Roman" w:cs="Times-Roman"/>
          <w:bCs/>
          <w:sz w:val="23"/>
          <w:szCs w:val="23"/>
        </w:rPr>
        <w:t>The reason behind this was found to be a layer of oxide (SiO</w:t>
      </w:r>
      <w:r w:rsidR="00D2195F">
        <w:rPr>
          <w:rFonts w:ascii="Times-Roman" w:hAnsi="Times-Roman" w:cs="Times-Roman"/>
          <w:bCs/>
          <w:sz w:val="23"/>
          <w:szCs w:val="23"/>
          <w:vertAlign w:val="subscript"/>
        </w:rPr>
        <w:t>2</w:t>
      </w:r>
      <w:r w:rsidR="00D2195F">
        <w:rPr>
          <w:rFonts w:ascii="Times-Roman" w:hAnsi="Times-Roman" w:cs="Times-Roman"/>
          <w:bCs/>
          <w:sz w:val="23"/>
          <w:szCs w:val="23"/>
        </w:rPr>
        <w:t>) that formed on the liquid solder surface when it was exposed to air preventing the wetting reaction.</w:t>
      </w:r>
      <w:r w:rsidR="00167C7A">
        <w:rPr>
          <w:rFonts w:ascii="Times-Roman" w:hAnsi="Times-Roman" w:cs="Times-Roman"/>
          <w:bCs/>
          <w:sz w:val="23"/>
          <w:szCs w:val="23"/>
        </w:rPr>
        <w:t xml:space="preserve"> Nevertheless, by applying a small pressure on the liquid solder by another heated Si substrate the RE element could diffuse to the interface to react with the thin SiO</w:t>
      </w:r>
      <w:r w:rsidR="00167C7A">
        <w:rPr>
          <w:rFonts w:ascii="Times-Roman" w:hAnsi="Times-Roman" w:cs="Times-Roman"/>
          <w:bCs/>
          <w:sz w:val="23"/>
          <w:szCs w:val="23"/>
          <w:vertAlign w:val="subscript"/>
        </w:rPr>
        <w:t>2</w:t>
      </w:r>
      <w:r w:rsidR="00167C7A">
        <w:rPr>
          <w:rFonts w:ascii="Times-Roman" w:hAnsi="Times-Roman" w:cs="Times-Roman"/>
          <w:bCs/>
          <w:sz w:val="23"/>
          <w:szCs w:val="23"/>
        </w:rPr>
        <w:t xml:space="preserve"> layers breaking it and forming intermetallic compounds (IMC).</w:t>
      </w:r>
      <w:r w:rsidR="001D547B">
        <w:rPr>
          <w:rFonts w:ascii="Times-Roman" w:hAnsi="Times-Roman" w:cs="Times-Roman"/>
          <w:bCs/>
          <w:sz w:val="23"/>
          <w:szCs w:val="23"/>
        </w:rPr>
        <w:t xml:space="preserve"> Particularly, when soldering at </w:t>
      </w:r>
      <w:r w:rsidR="00347777">
        <w:rPr>
          <w:rFonts w:ascii="Times-Roman" w:hAnsi="Times-Roman" w:cs="Times-Roman"/>
          <w:bCs/>
          <w:sz w:val="23"/>
          <w:szCs w:val="23"/>
        </w:rPr>
        <w:lastRenderedPageBreak/>
        <w:t xml:space="preserve">300°C, the IMC layer becomes continuous and a strong bonding between the Si substrate and the solder is obtained [4]. </w:t>
      </w:r>
    </w:p>
    <w:p w:rsidR="006048C0" w:rsidRDefault="006048C0" w:rsidP="00500C50">
      <w:pPr>
        <w:autoSpaceDE w:val="0"/>
        <w:autoSpaceDN w:val="0"/>
        <w:adjustRightInd w:val="0"/>
        <w:spacing w:after="0" w:line="360" w:lineRule="auto"/>
        <w:rPr>
          <w:rFonts w:ascii="Times-Roman" w:hAnsi="Times-Roman" w:cs="Times-Roman"/>
          <w:bCs/>
          <w:sz w:val="23"/>
          <w:szCs w:val="23"/>
        </w:rPr>
      </w:pPr>
    </w:p>
    <w:p w:rsidR="006965A7" w:rsidRPr="006048C0" w:rsidRDefault="006048C0" w:rsidP="00500C50">
      <w:pPr>
        <w:autoSpaceDE w:val="0"/>
        <w:autoSpaceDN w:val="0"/>
        <w:adjustRightInd w:val="0"/>
        <w:spacing w:after="0" w:line="360" w:lineRule="auto"/>
        <w:rPr>
          <w:rFonts w:ascii="Times-Roman" w:hAnsi="Times-Roman" w:cs="Times-Roman"/>
          <w:b/>
          <w:bCs/>
          <w:sz w:val="23"/>
          <w:szCs w:val="23"/>
        </w:rPr>
      </w:pPr>
      <w:r w:rsidRPr="006048C0">
        <w:rPr>
          <w:rFonts w:ascii="Times-Roman" w:hAnsi="Times-Roman" w:cs="Times-Roman"/>
          <w:b/>
          <w:bCs/>
          <w:sz w:val="23"/>
          <w:szCs w:val="23"/>
        </w:rPr>
        <w:t>Chemical Flux</w:t>
      </w:r>
    </w:p>
    <w:p w:rsidR="006965A7" w:rsidRDefault="006965A7" w:rsidP="00F07BAC">
      <w:pPr>
        <w:autoSpaceDE w:val="0"/>
        <w:autoSpaceDN w:val="0"/>
        <w:adjustRightInd w:val="0"/>
        <w:spacing w:after="0" w:line="360" w:lineRule="auto"/>
        <w:ind w:firstLine="720"/>
        <w:rPr>
          <w:rFonts w:ascii="Times-Roman" w:hAnsi="Times-Roman" w:cs="Times-Roman"/>
          <w:bCs/>
          <w:sz w:val="23"/>
          <w:szCs w:val="23"/>
        </w:rPr>
      </w:pPr>
      <w:r>
        <w:rPr>
          <w:rFonts w:ascii="Times-Roman" w:hAnsi="Times-Roman" w:cs="Times-Roman"/>
          <w:bCs/>
          <w:sz w:val="23"/>
          <w:szCs w:val="23"/>
        </w:rPr>
        <w:t xml:space="preserve">It should be noted that all solders mentioned previously are fluxless. </w:t>
      </w:r>
      <w:r w:rsidR="00CC6D09">
        <w:rPr>
          <w:rFonts w:ascii="Times-Roman" w:hAnsi="Times-Roman" w:cs="Times-Roman"/>
          <w:bCs/>
          <w:sz w:val="23"/>
          <w:szCs w:val="23"/>
        </w:rPr>
        <w:t xml:space="preserve">Chemical flux is a cleaning, flowing and purifying agent. It removes oxidation layers from the metals to be joined, allows solders to flow smoothly on the working piece and absorbs impurities </w:t>
      </w:r>
      <w:r w:rsidR="000925E7">
        <w:rPr>
          <w:rFonts w:ascii="Times-Roman" w:hAnsi="Times-Roman" w:cs="Times-Roman"/>
          <w:bCs/>
          <w:sz w:val="23"/>
          <w:szCs w:val="23"/>
        </w:rPr>
        <w:t>into slags that can be scraped o</w:t>
      </w:r>
      <w:r w:rsidR="00CC6D09">
        <w:rPr>
          <w:rFonts w:ascii="Times-Roman" w:hAnsi="Times-Roman" w:cs="Times-Roman"/>
          <w:bCs/>
          <w:sz w:val="23"/>
          <w:szCs w:val="23"/>
        </w:rPr>
        <w:t xml:space="preserve">ff the molten metal. However, these chemicals are quite corrosive and must be removed or neutralized before the soldered assembly is put in service. This process is time-consuming and increases the manufacturing cost. That is why </w:t>
      </w:r>
      <w:r w:rsidR="000925E7">
        <w:rPr>
          <w:rFonts w:ascii="Times-Roman" w:hAnsi="Times-Roman" w:cs="Times-Roman"/>
          <w:bCs/>
          <w:sz w:val="23"/>
          <w:szCs w:val="23"/>
        </w:rPr>
        <w:t>developments</w:t>
      </w:r>
      <w:r w:rsidR="00CC6D09">
        <w:rPr>
          <w:rFonts w:ascii="Times-Roman" w:hAnsi="Times-Roman" w:cs="Times-Roman"/>
          <w:bCs/>
          <w:sz w:val="23"/>
          <w:szCs w:val="23"/>
        </w:rPr>
        <w:t xml:space="preserve"> have been made on solders to eliminate the need for</w:t>
      </w:r>
      <w:r w:rsidR="00553EF0">
        <w:rPr>
          <w:rFonts w:ascii="Times-Roman" w:hAnsi="Times-Roman" w:cs="Times-Roman"/>
          <w:bCs/>
          <w:sz w:val="23"/>
          <w:szCs w:val="23"/>
        </w:rPr>
        <w:t xml:space="preserve"> chemical flux by adding reactive elements such as Titanium and rare earths to form active solders. </w:t>
      </w:r>
      <w:r w:rsidR="008B213B">
        <w:rPr>
          <w:rFonts w:ascii="Times-Roman" w:hAnsi="Times-Roman" w:cs="Times-Roman"/>
          <w:bCs/>
          <w:sz w:val="23"/>
          <w:szCs w:val="23"/>
        </w:rPr>
        <w:t>In other words, the reactions between active solders and base materials eliminate the need for fluxing agents</w:t>
      </w:r>
      <w:r w:rsidR="00A1555B">
        <w:rPr>
          <w:rFonts w:ascii="Times-Roman" w:hAnsi="Times-Roman" w:cs="Times-Roman"/>
          <w:bCs/>
          <w:sz w:val="23"/>
          <w:szCs w:val="23"/>
        </w:rPr>
        <w:t xml:space="preserve"> [5]</w:t>
      </w:r>
      <w:r w:rsidR="008B213B">
        <w:rPr>
          <w:rFonts w:ascii="Times-Roman" w:hAnsi="Times-Roman" w:cs="Times-Roman"/>
          <w:bCs/>
          <w:sz w:val="23"/>
          <w:szCs w:val="23"/>
        </w:rPr>
        <w:t>.</w:t>
      </w:r>
      <w:r w:rsidR="00A1555B">
        <w:rPr>
          <w:rFonts w:ascii="Times-Roman" w:hAnsi="Times-Roman" w:cs="Times-Roman"/>
          <w:bCs/>
          <w:sz w:val="23"/>
          <w:szCs w:val="23"/>
        </w:rPr>
        <w:t xml:space="preserve"> </w:t>
      </w:r>
    </w:p>
    <w:p w:rsidR="006048C0" w:rsidRDefault="006048C0" w:rsidP="00500C50">
      <w:pPr>
        <w:autoSpaceDE w:val="0"/>
        <w:autoSpaceDN w:val="0"/>
        <w:adjustRightInd w:val="0"/>
        <w:spacing w:after="0" w:line="360" w:lineRule="auto"/>
        <w:rPr>
          <w:rFonts w:ascii="Times-Roman" w:hAnsi="Times-Roman" w:cs="Times-Roman"/>
          <w:bCs/>
          <w:sz w:val="23"/>
          <w:szCs w:val="23"/>
        </w:rPr>
      </w:pPr>
    </w:p>
    <w:p w:rsidR="00CD1B44" w:rsidRPr="006048C0" w:rsidRDefault="00C74079" w:rsidP="00500C50">
      <w:pPr>
        <w:autoSpaceDE w:val="0"/>
        <w:autoSpaceDN w:val="0"/>
        <w:adjustRightInd w:val="0"/>
        <w:spacing w:after="0" w:line="360" w:lineRule="auto"/>
        <w:rPr>
          <w:rFonts w:ascii="Times-Roman" w:hAnsi="Times-Roman" w:cs="Times-Roman"/>
          <w:b/>
          <w:bCs/>
          <w:sz w:val="23"/>
          <w:szCs w:val="23"/>
        </w:rPr>
      </w:pPr>
      <w:r w:rsidRPr="006048C0">
        <w:rPr>
          <w:rFonts w:ascii="Times-Roman" w:hAnsi="Times-Roman" w:cs="Times-Roman"/>
          <w:b/>
          <w:bCs/>
          <w:sz w:val="23"/>
          <w:szCs w:val="23"/>
        </w:rPr>
        <w:t xml:space="preserve">Soldering </w:t>
      </w:r>
      <w:r w:rsidR="006048C0" w:rsidRPr="006048C0">
        <w:rPr>
          <w:rFonts w:ascii="Times-Roman" w:hAnsi="Times-Roman" w:cs="Times-Roman"/>
          <w:b/>
          <w:bCs/>
          <w:sz w:val="23"/>
          <w:szCs w:val="23"/>
        </w:rPr>
        <w:t xml:space="preserve">Environment </w:t>
      </w:r>
    </w:p>
    <w:p w:rsidR="00CD1B44" w:rsidRDefault="00CD1B44" w:rsidP="00F07BAC">
      <w:pPr>
        <w:autoSpaceDE w:val="0"/>
        <w:autoSpaceDN w:val="0"/>
        <w:adjustRightInd w:val="0"/>
        <w:spacing w:after="0" w:line="360" w:lineRule="auto"/>
        <w:ind w:firstLine="720"/>
        <w:rPr>
          <w:rFonts w:ascii="Times-Roman" w:hAnsi="Times-Roman" w:cs="Times-Roman"/>
          <w:bCs/>
          <w:sz w:val="23"/>
          <w:szCs w:val="23"/>
        </w:rPr>
      </w:pPr>
      <w:r>
        <w:rPr>
          <w:rFonts w:ascii="Times-Roman" w:hAnsi="Times-Roman" w:cs="Times-Roman"/>
          <w:bCs/>
          <w:sz w:val="23"/>
          <w:szCs w:val="23"/>
        </w:rPr>
        <w:t xml:space="preserve">Another aspect that must be considered while soldering is the environment where it is conducted. </w:t>
      </w:r>
      <w:r w:rsidR="000D1DBB">
        <w:rPr>
          <w:rFonts w:ascii="Times-Roman" w:hAnsi="Times-Roman" w:cs="Times-Roman"/>
          <w:bCs/>
          <w:sz w:val="23"/>
          <w:szCs w:val="23"/>
        </w:rPr>
        <w:t xml:space="preserve">Performing solder joints in atmospheric conditions is preferred because it alleviates the complications inherent to processing in an inert gas environment. </w:t>
      </w:r>
      <w:r w:rsidR="00324583">
        <w:rPr>
          <w:rFonts w:ascii="Times-Roman" w:hAnsi="Times-Roman" w:cs="Times-Roman"/>
          <w:bCs/>
          <w:sz w:val="23"/>
          <w:szCs w:val="23"/>
        </w:rPr>
        <w:t>The ability to join components without an inert</w:t>
      </w:r>
      <w:r w:rsidR="000D1DBB">
        <w:rPr>
          <w:rFonts w:ascii="Times-Roman" w:hAnsi="Times-Roman" w:cs="Times-Roman"/>
          <w:bCs/>
          <w:sz w:val="23"/>
          <w:szCs w:val="23"/>
        </w:rPr>
        <w:t xml:space="preserve"> </w:t>
      </w:r>
      <w:r w:rsidR="00324583">
        <w:rPr>
          <w:rFonts w:ascii="Times-Roman" w:hAnsi="Times-Roman" w:cs="Times-Roman"/>
          <w:bCs/>
          <w:sz w:val="23"/>
          <w:szCs w:val="23"/>
        </w:rPr>
        <w:t>environment allows for greater freedom in designing experiments and production processes. One such solder that is successfully reflowed in atmosphere using a thermode is the fluxless AuSn. The Au layers contacting the solder preform prevents the formation of oxides that would hinder the reflow process [6].</w:t>
      </w:r>
    </w:p>
    <w:p w:rsidR="00F921AC" w:rsidRDefault="00F921AC" w:rsidP="00500C50">
      <w:pPr>
        <w:autoSpaceDE w:val="0"/>
        <w:autoSpaceDN w:val="0"/>
        <w:adjustRightInd w:val="0"/>
        <w:spacing w:after="0" w:line="360" w:lineRule="auto"/>
        <w:rPr>
          <w:rFonts w:ascii="Times-Roman" w:hAnsi="Times-Roman" w:cs="Times-Roman"/>
          <w:bCs/>
          <w:sz w:val="23"/>
          <w:szCs w:val="23"/>
        </w:rPr>
      </w:pPr>
    </w:p>
    <w:p w:rsidR="00665EC3" w:rsidRPr="00665EC3" w:rsidRDefault="00665EC3" w:rsidP="00500C50">
      <w:pPr>
        <w:autoSpaceDE w:val="0"/>
        <w:autoSpaceDN w:val="0"/>
        <w:adjustRightInd w:val="0"/>
        <w:spacing w:after="0" w:line="360" w:lineRule="auto"/>
        <w:rPr>
          <w:rFonts w:ascii="Times-Roman" w:hAnsi="Times-Roman" w:cs="Times-Roman"/>
          <w:b/>
          <w:bCs/>
          <w:sz w:val="23"/>
          <w:szCs w:val="23"/>
        </w:rPr>
      </w:pPr>
      <w:r w:rsidRPr="00665EC3">
        <w:rPr>
          <w:rFonts w:ascii="Times-Roman" w:hAnsi="Times-Roman" w:cs="Times-Roman"/>
          <w:b/>
          <w:bCs/>
          <w:sz w:val="23"/>
          <w:szCs w:val="23"/>
        </w:rPr>
        <w:t>Brazing</w:t>
      </w:r>
    </w:p>
    <w:p w:rsidR="00F921AC" w:rsidRDefault="00F921AC" w:rsidP="00F07BAC">
      <w:pPr>
        <w:autoSpaceDE w:val="0"/>
        <w:autoSpaceDN w:val="0"/>
        <w:adjustRightInd w:val="0"/>
        <w:spacing w:after="0" w:line="360" w:lineRule="auto"/>
        <w:ind w:firstLine="720"/>
        <w:rPr>
          <w:rFonts w:ascii="Times-Roman" w:hAnsi="Times-Roman" w:cs="Times-Roman"/>
          <w:bCs/>
          <w:sz w:val="23"/>
          <w:szCs w:val="23"/>
        </w:rPr>
      </w:pPr>
      <w:r>
        <w:rPr>
          <w:rFonts w:ascii="Times-Roman" w:hAnsi="Times-Roman" w:cs="Times-Roman"/>
          <w:bCs/>
          <w:sz w:val="23"/>
          <w:szCs w:val="23"/>
        </w:rPr>
        <w:t>Metals can also be joined by brazing. The difference between soldering and brazing, according to the American Welding Society, is that brazing involves</w:t>
      </w:r>
      <w:r w:rsidR="000B0DD2">
        <w:rPr>
          <w:rFonts w:ascii="Times-Roman" w:hAnsi="Times-Roman" w:cs="Times-Roman"/>
          <w:bCs/>
          <w:sz w:val="23"/>
          <w:szCs w:val="23"/>
        </w:rPr>
        <w:t xml:space="preserve"> filler metals that have melting points higher than 425°C as opposed to soldering [7].</w:t>
      </w:r>
    </w:p>
    <w:p w:rsidR="00A837DE" w:rsidRDefault="00A837DE" w:rsidP="00500C50">
      <w:pPr>
        <w:autoSpaceDE w:val="0"/>
        <w:autoSpaceDN w:val="0"/>
        <w:adjustRightInd w:val="0"/>
        <w:spacing w:after="0" w:line="360" w:lineRule="auto"/>
        <w:rPr>
          <w:rFonts w:ascii="Times-Roman" w:hAnsi="Times-Roman" w:cs="Times-Roman"/>
          <w:bCs/>
          <w:sz w:val="23"/>
          <w:szCs w:val="23"/>
        </w:rPr>
      </w:pPr>
    </w:p>
    <w:p w:rsidR="00665EC3" w:rsidRPr="00665EC3" w:rsidRDefault="00665EC3" w:rsidP="00500C50">
      <w:pPr>
        <w:autoSpaceDE w:val="0"/>
        <w:autoSpaceDN w:val="0"/>
        <w:adjustRightInd w:val="0"/>
        <w:spacing w:after="0" w:line="360" w:lineRule="auto"/>
        <w:rPr>
          <w:rFonts w:ascii="Times-Roman" w:hAnsi="Times-Roman" w:cs="Times-Roman"/>
          <w:b/>
          <w:bCs/>
          <w:sz w:val="23"/>
          <w:szCs w:val="23"/>
        </w:rPr>
      </w:pPr>
      <w:r w:rsidRPr="00665EC3">
        <w:rPr>
          <w:rFonts w:ascii="Times-Roman" w:hAnsi="Times-Roman" w:cs="Times-Roman"/>
          <w:b/>
          <w:bCs/>
          <w:sz w:val="23"/>
          <w:szCs w:val="23"/>
        </w:rPr>
        <w:t>Example on Brazing</w:t>
      </w:r>
    </w:p>
    <w:p w:rsidR="00A837DE" w:rsidRPr="00167C7A" w:rsidRDefault="00A837DE" w:rsidP="00F07BAC">
      <w:pPr>
        <w:autoSpaceDE w:val="0"/>
        <w:autoSpaceDN w:val="0"/>
        <w:adjustRightInd w:val="0"/>
        <w:spacing w:after="0" w:line="360" w:lineRule="auto"/>
        <w:ind w:firstLine="720"/>
        <w:rPr>
          <w:rFonts w:ascii="Times-Roman" w:hAnsi="Times-Roman" w:cs="Times-Roman"/>
          <w:bCs/>
          <w:sz w:val="23"/>
          <w:szCs w:val="23"/>
        </w:rPr>
      </w:pPr>
      <w:r>
        <w:rPr>
          <w:rFonts w:ascii="Times-Roman" w:hAnsi="Times-Roman" w:cs="Times-Roman"/>
          <w:bCs/>
          <w:sz w:val="23"/>
          <w:szCs w:val="23"/>
        </w:rPr>
        <w:t xml:space="preserve">One method of brazing that has been developed recently is the plasma brazing by silver-based or aluminium-based filler metals. The same highly ionized, intense plasma generated during physical vapour deposition can be utilized for joining small parts. </w:t>
      </w:r>
      <w:r w:rsidR="00517D20">
        <w:rPr>
          <w:rFonts w:ascii="Times-Roman" w:hAnsi="Times-Roman" w:cs="Times-Roman"/>
          <w:bCs/>
          <w:sz w:val="23"/>
          <w:szCs w:val="23"/>
        </w:rPr>
        <w:t xml:space="preserve">Metals that require rapid heating and careful prevention of oxidation are good candidates for plasma brazing. </w:t>
      </w:r>
      <w:r w:rsidR="005A3177">
        <w:rPr>
          <w:rFonts w:ascii="Times-Roman" w:hAnsi="Times-Roman" w:cs="Times-Roman"/>
          <w:bCs/>
          <w:sz w:val="23"/>
          <w:szCs w:val="23"/>
        </w:rPr>
        <w:t xml:space="preserve">Brazing is performed in </w:t>
      </w:r>
      <w:r w:rsidR="005A3177">
        <w:rPr>
          <w:rFonts w:ascii="Times-Roman" w:hAnsi="Times-Roman" w:cs="Times-Roman"/>
          <w:bCs/>
          <w:sz w:val="23"/>
          <w:szCs w:val="23"/>
        </w:rPr>
        <w:lastRenderedPageBreak/>
        <w:t xml:space="preserve">a plasma discharge chamber. </w:t>
      </w:r>
      <w:r w:rsidR="00670851">
        <w:rPr>
          <w:rFonts w:ascii="Times-Roman" w:hAnsi="Times-Roman" w:cs="Times-Roman"/>
          <w:bCs/>
          <w:sz w:val="23"/>
          <w:szCs w:val="23"/>
        </w:rPr>
        <w:t>The faying surfaces are polished and assembled with filler metal preforms. Next, ion bombardment heats the parts to brazing temperature causing the filler metal between the gaps to melt.</w:t>
      </w:r>
      <w:r w:rsidR="00177AB4">
        <w:rPr>
          <w:rFonts w:ascii="Times-Roman" w:hAnsi="Times-Roman" w:cs="Times-Roman"/>
          <w:bCs/>
          <w:sz w:val="23"/>
          <w:szCs w:val="23"/>
        </w:rPr>
        <w:t xml:space="preserve"> Later, the brazed parts are cooled under vacuum to obtain the joined parts. </w:t>
      </w:r>
      <w:r w:rsidR="00D301CE">
        <w:rPr>
          <w:rFonts w:ascii="Times-Roman" w:hAnsi="Times-Roman" w:cs="Times-Roman"/>
          <w:bCs/>
          <w:sz w:val="23"/>
          <w:szCs w:val="23"/>
        </w:rPr>
        <w:t xml:space="preserve">Brazing by ion bombardment has many advantages. </w:t>
      </w:r>
      <w:r w:rsidR="00CF2970">
        <w:rPr>
          <w:rFonts w:ascii="Times-Roman" w:hAnsi="Times-Roman" w:cs="Times-Roman"/>
          <w:bCs/>
          <w:sz w:val="23"/>
          <w:szCs w:val="23"/>
        </w:rPr>
        <w:t>Rapid cooling due to processing in a cold chamber results in a uniform, fine-grained microstructure of joined metal</w:t>
      </w:r>
      <w:r w:rsidR="00E73FFD">
        <w:rPr>
          <w:rFonts w:ascii="Times-Roman" w:hAnsi="Times-Roman" w:cs="Times-Roman"/>
          <w:bCs/>
          <w:sz w:val="23"/>
          <w:szCs w:val="23"/>
        </w:rPr>
        <w:t>s</w:t>
      </w:r>
      <w:r w:rsidR="00CF2970">
        <w:rPr>
          <w:rFonts w:ascii="Times-Roman" w:hAnsi="Times-Roman" w:cs="Times-Roman"/>
          <w:bCs/>
          <w:sz w:val="23"/>
          <w:szCs w:val="23"/>
        </w:rPr>
        <w:t xml:space="preserve">. </w:t>
      </w:r>
      <w:r w:rsidR="0001566E">
        <w:rPr>
          <w:rFonts w:ascii="Times-Roman" w:hAnsi="Times-Roman" w:cs="Times-Roman"/>
          <w:bCs/>
          <w:sz w:val="23"/>
          <w:szCs w:val="23"/>
        </w:rPr>
        <w:t>In addition, Zn-containing filler metals can be used to braze at lower temperatures [8].</w:t>
      </w:r>
    </w:p>
    <w:p w:rsidR="00500C50" w:rsidRDefault="00500C50" w:rsidP="009B4799">
      <w:pPr>
        <w:autoSpaceDE w:val="0"/>
        <w:autoSpaceDN w:val="0"/>
        <w:adjustRightInd w:val="0"/>
        <w:spacing w:after="0" w:line="360" w:lineRule="auto"/>
        <w:jc w:val="center"/>
        <w:rPr>
          <w:rFonts w:ascii="Times-Roman" w:hAnsi="Times-Roman" w:cs="Times-Roman"/>
          <w:b/>
          <w:bCs/>
          <w:sz w:val="23"/>
          <w:szCs w:val="23"/>
        </w:rPr>
      </w:pPr>
    </w:p>
    <w:p w:rsidR="009B4799" w:rsidRDefault="009B4799" w:rsidP="009B4799">
      <w:pPr>
        <w:autoSpaceDE w:val="0"/>
        <w:autoSpaceDN w:val="0"/>
        <w:adjustRightInd w:val="0"/>
        <w:spacing w:after="0" w:line="360" w:lineRule="auto"/>
        <w:jc w:val="center"/>
        <w:rPr>
          <w:rFonts w:ascii="Times-Roman" w:hAnsi="Times-Roman" w:cs="Times-Roman"/>
          <w:b/>
          <w:bCs/>
          <w:sz w:val="23"/>
          <w:szCs w:val="23"/>
        </w:rPr>
      </w:pPr>
      <w:r>
        <w:rPr>
          <w:rFonts w:ascii="Times-Roman" w:hAnsi="Times-Roman" w:cs="Times-Roman"/>
          <w:b/>
          <w:bCs/>
          <w:sz w:val="23"/>
          <w:szCs w:val="23"/>
        </w:rPr>
        <w:t>Conclusion</w:t>
      </w:r>
    </w:p>
    <w:p w:rsidR="009B4799" w:rsidRDefault="009B4799" w:rsidP="009B4799">
      <w:pPr>
        <w:rPr>
          <w:rFonts w:ascii="Times-Roman" w:hAnsi="Times-Roman" w:cs="Times-Roman"/>
          <w:sz w:val="23"/>
          <w:szCs w:val="23"/>
        </w:rPr>
      </w:pPr>
    </w:p>
    <w:p w:rsidR="009B4799" w:rsidRPr="009B4799" w:rsidRDefault="00485463" w:rsidP="009B4799">
      <w:pPr>
        <w:spacing w:line="360" w:lineRule="auto"/>
        <w:ind w:firstLine="720"/>
        <w:rPr>
          <w:rFonts w:ascii="Times-Roman" w:hAnsi="Times-Roman" w:cs="Times-Roman"/>
          <w:sz w:val="23"/>
          <w:szCs w:val="23"/>
        </w:rPr>
      </w:pPr>
      <w:r>
        <w:rPr>
          <w:rFonts w:ascii="Times-Roman" w:hAnsi="Times-Roman" w:cs="Times-Roman"/>
          <w:sz w:val="23"/>
          <w:szCs w:val="23"/>
        </w:rPr>
        <w:t xml:space="preserve">Silicon-made microchannels are being adapted for cooling the electronics in the future tracking devices. </w:t>
      </w:r>
      <w:r w:rsidR="009E55B1">
        <w:rPr>
          <w:rFonts w:ascii="Times-Roman" w:hAnsi="Times-Roman" w:cs="Times-Roman"/>
          <w:sz w:val="23"/>
          <w:szCs w:val="23"/>
        </w:rPr>
        <w:t xml:space="preserve">The ports of these channels are to be connected to different metal compounds by soldering. This report discussed the metal/semiconductor interface, soldering on Silicon by adding RE </w:t>
      </w:r>
      <w:r w:rsidR="00D11485">
        <w:rPr>
          <w:rFonts w:ascii="Times-Roman" w:hAnsi="Times-Roman" w:cs="Times-Roman"/>
          <w:sz w:val="23"/>
          <w:szCs w:val="23"/>
        </w:rPr>
        <w:t>elements to</w:t>
      </w:r>
      <w:r w:rsidR="009E55B1">
        <w:rPr>
          <w:rFonts w:ascii="Times-Roman" w:hAnsi="Times-Roman" w:cs="Times-Roman"/>
          <w:sz w:val="23"/>
          <w:szCs w:val="23"/>
        </w:rPr>
        <w:t xml:space="preserve"> the solders, </w:t>
      </w:r>
      <w:r w:rsidR="00D11485">
        <w:rPr>
          <w:rFonts w:ascii="Times-Roman" w:hAnsi="Times-Roman" w:cs="Times-Roman"/>
          <w:sz w:val="23"/>
          <w:szCs w:val="23"/>
        </w:rPr>
        <w:t xml:space="preserve">drawbacks of chemical flux and the preferred soldering </w:t>
      </w:r>
      <w:r w:rsidR="005903BC">
        <w:rPr>
          <w:rFonts w:ascii="Times-Roman" w:hAnsi="Times-Roman" w:cs="Times-Roman"/>
          <w:sz w:val="23"/>
          <w:szCs w:val="23"/>
        </w:rPr>
        <w:t>environment,</w:t>
      </w:r>
      <w:r w:rsidR="00D11485">
        <w:rPr>
          <w:rFonts w:ascii="Times-Roman" w:hAnsi="Times-Roman" w:cs="Times-Roman"/>
          <w:sz w:val="23"/>
          <w:szCs w:val="23"/>
        </w:rPr>
        <w:t xml:space="preserve"> and brazing</w:t>
      </w:r>
      <w:r w:rsidR="005903BC">
        <w:rPr>
          <w:rFonts w:ascii="Times-Roman" w:hAnsi="Times-Roman" w:cs="Times-Roman"/>
          <w:sz w:val="23"/>
          <w:szCs w:val="23"/>
        </w:rPr>
        <w:t xml:space="preserve"> with a recent example</w:t>
      </w:r>
      <w:r w:rsidR="00D11485">
        <w:rPr>
          <w:rFonts w:ascii="Times-Roman" w:hAnsi="Times-Roman" w:cs="Times-Roman"/>
          <w:sz w:val="23"/>
          <w:szCs w:val="23"/>
        </w:rPr>
        <w:t>.</w:t>
      </w:r>
    </w:p>
    <w:p w:rsidR="009B4799" w:rsidRDefault="009B4799" w:rsidP="00AD691B">
      <w:pPr>
        <w:autoSpaceDE w:val="0"/>
        <w:autoSpaceDN w:val="0"/>
        <w:adjustRightInd w:val="0"/>
        <w:spacing w:after="0" w:line="360" w:lineRule="auto"/>
        <w:rPr>
          <w:rFonts w:ascii="Times-Roman" w:hAnsi="Times-Roman" w:cs="Times-Roman"/>
          <w:b/>
          <w:bCs/>
          <w:sz w:val="25"/>
          <w:szCs w:val="25"/>
        </w:rPr>
      </w:pPr>
    </w:p>
    <w:p w:rsidR="009B4799" w:rsidRDefault="009B4799" w:rsidP="00AD691B">
      <w:pPr>
        <w:autoSpaceDE w:val="0"/>
        <w:autoSpaceDN w:val="0"/>
        <w:adjustRightInd w:val="0"/>
        <w:spacing w:after="0" w:line="360" w:lineRule="auto"/>
        <w:rPr>
          <w:rFonts w:ascii="Times-Roman" w:hAnsi="Times-Roman" w:cs="Times-Roman"/>
          <w:b/>
          <w:bCs/>
          <w:sz w:val="25"/>
          <w:szCs w:val="25"/>
        </w:rPr>
      </w:pPr>
    </w:p>
    <w:p w:rsidR="009B4799" w:rsidRDefault="009B4799" w:rsidP="00AD691B">
      <w:pPr>
        <w:autoSpaceDE w:val="0"/>
        <w:autoSpaceDN w:val="0"/>
        <w:adjustRightInd w:val="0"/>
        <w:spacing w:after="0" w:line="360" w:lineRule="auto"/>
        <w:rPr>
          <w:rFonts w:ascii="Times-Roman" w:hAnsi="Times-Roman" w:cs="Times-Roman"/>
          <w:b/>
          <w:bCs/>
          <w:sz w:val="25"/>
          <w:szCs w:val="25"/>
        </w:rPr>
      </w:pPr>
    </w:p>
    <w:p w:rsidR="00231013" w:rsidRDefault="00231013" w:rsidP="00AD691B">
      <w:pPr>
        <w:autoSpaceDE w:val="0"/>
        <w:autoSpaceDN w:val="0"/>
        <w:adjustRightInd w:val="0"/>
        <w:spacing w:after="0" w:line="360" w:lineRule="auto"/>
        <w:rPr>
          <w:rFonts w:ascii="Times-Roman" w:hAnsi="Times-Roman" w:cs="Times-Roman"/>
          <w:b/>
          <w:bCs/>
          <w:sz w:val="25"/>
          <w:szCs w:val="25"/>
        </w:rPr>
      </w:pPr>
    </w:p>
    <w:p w:rsidR="00231013" w:rsidRDefault="00231013" w:rsidP="00AD691B">
      <w:pPr>
        <w:autoSpaceDE w:val="0"/>
        <w:autoSpaceDN w:val="0"/>
        <w:adjustRightInd w:val="0"/>
        <w:spacing w:after="0" w:line="360" w:lineRule="auto"/>
        <w:rPr>
          <w:rFonts w:ascii="Times-Roman" w:hAnsi="Times-Roman" w:cs="Times-Roman"/>
          <w:b/>
          <w:bCs/>
          <w:sz w:val="25"/>
          <w:szCs w:val="25"/>
        </w:rPr>
      </w:pPr>
    </w:p>
    <w:p w:rsidR="00231013" w:rsidRDefault="00231013" w:rsidP="00AD691B">
      <w:pPr>
        <w:autoSpaceDE w:val="0"/>
        <w:autoSpaceDN w:val="0"/>
        <w:adjustRightInd w:val="0"/>
        <w:spacing w:after="0" w:line="360" w:lineRule="auto"/>
        <w:rPr>
          <w:rFonts w:ascii="Times-Roman" w:hAnsi="Times-Roman" w:cs="Times-Roman"/>
          <w:b/>
          <w:bCs/>
          <w:sz w:val="25"/>
          <w:szCs w:val="25"/>
        </w:rPr>
      </w:pPr>
    </w:p>
    <w:p w:rsidR="00231013" w:rsidRDefault="00231013" w:rsidP="00AD691B">
      <w:pPr>
        <w:autoSpaceDE w:val="0"/>
        <w:autoSpaceDN w:val="0"/>
        <w:adjustRightInd w:val="0"/>
        <w:spacing w:after="0" w:line="360" w:lineRule="auto"/>
        <w:rPr>
          <w:rFonts w:ascii="Times-Roman" w:hAnsi="Times-Roman" w:cs="Times-Roman"/>
          <w:b/>
          <w:bCs/>
          <w:sz w:val="25"/>
          <w:szCs w:val="25"/>
        </w:rPr>
      </w:pPr>
    </w:p>
    <w:p w:rsidR="00231013" w:rsidRDefault="00231013" w:rsidP="00AD691B">
      <w:pPr>
        <w:autoSpaceDE w:val="0"/>
        <w:autoSpaceDN w:val="0"/>
        <w:adjustRightInd w:val="0"/>
        <w:spacing w:after="0" w:line="360" w:lineRule="auto"/>
        <w:rPr>
          <w:rFonts w:ascii="Times-Roman" w:hAnsi="Times-Roman" w:cs="Times-Roman"/>
          <w:b/>
          <w:bCs/>
          <w:sz w:val="25"/>
          <w:szCs w:val="25"/>
        </w:rPr>
      </w:pPr>
    </w:p>
    <w:p w:rsidR="00231013" w:rsidRDefault="00231013" w:rsidP="00AD691B">
      <w:pPr>
        <w:autoSpaceDE w:val="0"/>
        <w:autoSpaceDN w:val="0"/>
        <w:adjustRightInd w:val="0"/>
        <w:spacing w:after="0" w:line="360" w:lineRule="auto"/>
        <w:rPr>
          <w:rFonts w:ascii="Times-Roman" w:hAnsi="Times-Roman" w:cs="Times-Roman"/>
          <w:b/>
          <w:bCs/>
          <w:sz w:val="25"/>
          <w:szCs w:val="25"/>
        </w:rPr>
      </w:pPr>
    </w:p>
    <w:p w:rsidR="00231013" w:rsidRDefault="00231013" w:rsidP="00AD691B">
      <w:pPr>
        <w:autoSpaceDE w:val="0"/>
        <w:autoSpaceDN w:val="0"/>
        <w:adjustRightInd w:val="0"/>
        <w:spacing w:after="0" w:line="360" w:lineRule="auto"/>
        <w:rPr>
          <w:rFonts w:ascii="Times-Roman" w:hAnsi="Times-Roman" w:cs="Times-Roman"/>
          <w:b/>
          <w:bCs/>
          <w:sz w:val="25"/>
          <w:szCs w:val="25"/>
        </w:rPr>
      </w:pPr>
    </w:p>
    <w:p w:rsidR="00231013" w:rsidRDefault="00231013" w:rsidP="00AD691B">
      <w:pPr>
        <w:autoSpaceDE w:val="0"/>
        <w:autoSpaceDN w:val="0"/>
        <w:adjustRightInd w:val="0"/>
        <w:spacing w:after="0" w:line="360" w:lineRule="auto"/>
        <w:rPr>
          <w:rFonts w:ascii="Times-Roman" w:hAnsi="Times-Roman" w:cs="Times-Roman"/>
          <w:b/>
          <w:bCs/>
          <w:sz w:val="25"/>
          <w:szCs w:val="25"/>
        </w:rPr>
      </w:pPr>
    </w:p>
    <w:p w:rsidR="00231013" w:rsidRDefault="00231013" w:rsidP="00AD691B">
      <w:pPr>
        <w:autoSpaceDE w:val="0"/>
        <w:autoSpaceDN w:val="0"/>
        <w:adjustRightInd w:val="0"/>
        <w:spacing w:after="0" w:line="360" w:lineRule="auto"/>
        <w:rPr>
          <w:rFonts w:ascii="Times-Roman" w:hAnsi="Times-Roman" w:cs="Times-Roman"/>
          <w:b/>
          <w:bCs/>
          <w:sz w:val="25"/>
          <w:szCs w:val="25"/>
        </w:rPr>
      </w:pPr>
    </w:p>
    <w:p w:rsidR="00231013" w:rsidRDefault="00231013" w:rsidP="00AD691B">
      <w:pPr>
        <w:autoSpaceDE w:val="0"/>
        <w:autoSpaceDN w:val="0"/>
        <w:adjustRightInd w:val="0"/>
        <w:spacing w:after="0" w:line="360" w:lineRule="auto"/>
        <w:rPr>
          <w:rFonts w:ascii="Times-Roman" w:hAnsi="Times-Roman" w:cs="Times-Roman"/>
          <w:b/>
          <w:bCs/>
          <w:sz w:val="25"/>
          <w:szCs w:val="25"/>
        </w:rPr>
      </w:pPr>
    </w:p>
    <w:p w:rsidR="00231013" w:rsidRDefault="00231013" w:rsidP="00AD691B">
      <w:pPr>
        <w:autoSpaceDE w:val="0"/>
        <w:autoSpaceDN w:val="0"/>
        <w:adjustRightInd w:val="0"/>
        <w:spacing w:after="0" w:line="360" w:lineRule="auto"/>
        <w:rPr>
          <w:rFonts w:ascii="Times-Roman" w:hAnsi="Times-Roman" w:cs="Times-Roman"/>
          <w:b/>
          <w:bCs/>
          <w:sz w:val="25"/>
          <w:szCs w:val="25"/>
        </w:rPr>
      </w:pPr>
    </w:p>
    <w:p w:rsidR="00231013" w:rsidRDefault="00231013" w:rsidP="00AD691B">
      <w:pPr>
        <w:autoSpaceDE w:val="0"/>
        <w:autoSpaceDN w:val="0"/>
        <w:adjustRightInd w:val="0"/>
        <w:spacing w:after="0" w:line="360" w:lineRule="auto"/>
        <w:rPr>
          <w:rFonts w:ascii="Times-Roman" w:hAnsi="Times-Roman" w:cs="Times-Roman"/>
          <w:b/>
          <w:bCs/>
          <w:sz w:val="25"/>
          <w:szCs w:val="25"/>
        </w:rPr>
      </w:pPr>
      <w:bookmarkStart w:id="0" w:name="_GoBack"/>
      <w:bookmarkEnd w:id="0"/>
    </w:p>
    <w:p w:rsidR="009F0FD6" w:rsidRDefault="009F0FD6" w:rsidP="00AD691B">
      <w:pPr>
        <w:autoSpaceDE w:val="0"/>
        <w:autoSpaceDN w:val="0"/>
        <w:adjustRightInd w:val="0"/>
        <w:spacing w:after="0" w:line="360" w:lineRule="auto"/>
        <w:rPr>
          <w:rFonts w:ascii="Times-Roman" w:hAnsi="Times-Roman" w:cs="Times-Roman"/>
          <w:b/>
          <w:bCs/>
          <w:sz w:val="25"/>
          <w:szCs w:val="25"/>
        </w:rPr>
      </w:pPr>
    </w:p>
    <w:p w:rsidR="008C7F6E" w:rsidRDefault="008C7F6E" w:rsidP="008C7F6E">
      <w:pPr>
        <w:autoSpaceDE w:val="0"/>
        <w:autoSpaceDN w:val="0"/>
        <w:adjustRightInd w:val="0"/>
        <w:spacing w:after="0" w:line="360" w:lineRule="auto"/>
        <w:rPr>
          <w:rFonts w:ascii="Times-Roman" w:hAnsi="Times-Roman" w:cs="Times-Roman"/>
          <w:b/>
          <w:bCs/>
          <w:sz w:val="25"/>
          <w:szCs w:val="25"/>
        </w:rPr>
      </w:pPr>
      <w:r>
        <w:rPr>
          <w:rFonts w:ascii="Times-Roman" w:hAnsi="Times-Roman" w:cs="Times-Roman"/>
          <w:b/>
          <w:bCs/>
          <w:sz w:val="25"/>
          <w:szCs w:val="25"/>
        </w:rPr>
        <w:lastRenderedPageBreak/>
        <w:t>References</w:t>
      </w:r>
    </w:p>
    <w:p w:rsidR="008C7F6E" w:rsidRDefault="008C7F6E" w:rsidP="008C7F6E">
      <w:pPr>
        <w:autoSpaceDE w:val="0"/>
        <w:autoSpaceDN w:val="0"/>
        <w:adjustRightInd w:val="0"/>
        <w:spacing w:after="0" w:line="360" w:lineRule="auto"/>
        <w:rPr>
          <w:rFonts w:ascii="Times-Roman" w:hAnsi="Times-Roman" w:cs="Times-Roman"/>
          <w:b/>
          <w:bCs/>
          <w:sz w:val="25"/>
          <w:szCs w:val="25"/>
        </w:rPr>
      </w:pPr>
    </w:p>
    <w:p w:rsidR="00AD691B" w:rsidRDefault="00AD691B" w:rsidP="008C7F6E">
      <w:pPr>
        <w:autoSpaceDE w:val="0"/>
        <w:autoSpaceDN w:val="0"/>
        <w:adjustRightInd w:val="0"/>
        <w:spacing w:after="0" w:line="360" w:lineRule="auto"/>
        <w:rPr>
          <w:rFonts w:ascii="Times-Roman" w:hAnsi="Times-Roman" w:cs="Times-Roman"/>
          <w:sz w:val="23"/>
          <w:szCs w:val="23"/>
        </w:rPr>
      </w:pPr>
      <w:r w:rsidRPr="007F0386">
        <w:rPr>
          <w:rFonts w:ascii="Times-Roman" w:hAnsi="Times-Roman" w:cs="Times-Roman"/>
          <w:sz w:val="23"/>
          <w:szCs w:val="23"/>
        </w:rPr>
        <w:t xml:space="preserve">[1] </w:t>
      </w:r>
      <w:r w:rsidR="00F93011">
        <w:rPr>
          <w:rFonts w:ascii="Times-Roman" w:hAnsi="Times-Roman" w:cs="Times-Roman"/>
          <w:sz w:val="23"/>
          <w:szCs w:val="23"/>
        </w:rPr>
        <w:t>G. Rubloff,</w:t>
      </w:r>
      <w:r>
        <w:rPr>
          <w:rFonts w:ascii="Times-Roman" w:hAnsi="Times-Roman" w:cs="Times-Roman"/>
          <w:sz w:val="23"/>
          <w:szCs w:val="23"/>
        </w:rPr>
        <w:t xml:space="preserve"> “</w:t>
      </w:r>
      <w:r w:rsidR="00F93011">
        <w:rPr>
          <w:rFonts w:ascii="Times-Roman" w:hAnsi="Times-Roman" w:cs="Times-Roman"/>
          <w:sz w:val="23"/>
          <w:szCs w:val="23"/>
        </w:rPr>
        <w:t>Microscopic Properties and Behavior of Metal/Semiconductor Interfaces</w:t>
      </w:r>
      <w:r>
        <w:rPr>
          <w:rFonts w:ascii="Times-Roman" w:hAnsi="Times-Roman" w:cs="Times-Roman"/>
          <w:sz w:val="23"/>
          <w:szCs w:val="23"/>
        </w:rPr>
        <w:t xml:space="preserve">,” </w:t>
      </w:r>
      <w:r w:rsidR="00F93011">
        <w:rPr>
          <w:rFonts w:ascii="Times-Roman" w:hAnsi="Times-Roman" w:cs="Times-Roman"/>
          <w:i/>
          <w:iCs/>
          <w:sz w:val="23"/>
          <w:szCs w:val="23"/>
        </w:rPr>
        <w:t>Watson Research Center</w:t>
      </w:r>
      <w:r>
        <w:rPr>
          <w:rFonts w:ascii="Times-Roman" w:hAnsi="Times-Roman" w:cs="Times-Roman"/>
          <w:sz w:val="23"/>
          <w:szCs w:val="23"/>
        </w:rPr>
        <w:t xml:space="preserve">, </w:t>
      </w:r>
      <w:r w:rsidR="00F93011">
        <w:rPr>
          <w:rFonts w:ascii="Times-Roman" w:hAnsi="Times-Roman" w:cs="Times-Roman"/>
          <w:sz w:val="23"/>
          <w:szCs w:val="23"/>
        </w:rPr>
        <w:t>1983</w:t>
      </w:r>
      <w:r>
        <w:rPr>
          <w:rFonts w:ascii="Times-Roman" w:hAnsi="Times-Roman" w:cs="Times-Roman"/>
          <w:sz w:val="23"/>
          <w:szCs w:val="23"/>
        </w:rPr>
        <w:t>.</w:t>
      </w:r>
    </w:p>
    <w:p w:rsidR="00AD691B" w:rsidRDefault="00AD691B" w:rsidP="00AD691B">
      <w:pPr>
        <w:autoSpaceDE w:val="0"/>
        <w:autoSpaceDN w:val="0"/>
        <w:adjustRightInd w:val="0"/>
        <w:spacing w:after="0" w:line="240" w:lineRule="auto"/>
        <w:rPr>
          <w:rFonts w:ascii="Times-Roman" w:hAnsi="Times-Roman" w:cs="Times-Roman"/>
          <w:sz w:val="23"/>
          <w:szCs w:val="23"/>
        </w:rPr>
      </w:pPr>
    </w:p>
    <w:p w:rsidR="00AD691B" w:rsidRDefault="00AD691B" w:rsidP="00F2225F">
      <w:pPr>
        <w:autoSpaceDE w:val="0"/>
        <w:autoSpaceDN w:val="0"/>
        <w:adjustRightInd w:val="0"/>
        <w:spacing w:after="0" w:line="240" w:lineRule="auto"/>
        <w:rPr>
          <w:rFonts w:ascii="Times-Roman" w:hAnsi="Times-Roman" w:cs="Times-Roman"/>
          <w:sz w:val="23"/>
          <w:szCs w:val="23"/>
        </w:rPr>
      </w:pPr>
      <w:r>
        <w:rPr>
          <w:rFonts w:ascii="Times-Roman" w:hAnsi="Times-Roman" w:cs="Times-Roman"/>
          <w:sz w:val="23"/>
          <w:szCs w:val="23"/>
        </w:rPr>
        <w:t xml:space="preserve">[2] </w:t>
      </w:r>
      <w:r w:rsidR="00F93011">
        <w:rPr>
          <w:rFonts w:ascii="Times-Roman" w:hAnsi="Times-Roman" w:cs="Times-Roman"/>
          <w:sz w:val="23"/>
          <w:szCs w:val="23"/>
        </w:rPr>
        <w:t>C. Grovenor</w:t>
      </w:r>
      <w:r>
        <w:rPr>
          <w:rFonts w:ascii="Times-Roman" w:hAnsi="Times-Roman" w:cs="Times-Roman"/>
          <w:sz w:val="23"/>
          <w:szCs w:val="23"/>
        </w:rPr>
        <w:t xml:space="preserve"> </w:t>
      </w:r>
      <w:r w:rsidR="00F2225F">
        <w:rPr>
          <w:rFonts w:ascii="Times-Roman" w:hAnsi="Times-Roman" w:cs="Times-Roman"/>
          <w:sz w:val="23"/>
          <w:szCs w:val="23"/>
        </w:rPr>
        <w:t>and</w:t>
      </w:r>
      <w:r w:rsidR="00F93011">
        <w:rPr>
          <w:rFonts w:ascii="Times-Roman" w:hAnsi="Times-Roman" w:cs="Times-Roman"/>
          <w:sz w:val="23"/>
          <w:szCs w:val="23"/>
        </w:rPr>
        <w:t xml:space="preserve"> G</w:t>
      </w:r>
      <w:r>
        <w:rPr>
          <w:rFonts w:ascii="Times-Roman" w:hAnsi="Times-Roman" w:cs="Times-Roman"/>
          <w:sz w:val="23"/>
          <w:szCs w:val="23"/>
        </w:rPr>
        <w:t xml:space="preserve">. </w:t>
      </w:r>
      <w:r w:rsidR="00F93011">
        <w:rPr>
          <w:rFonts w:ascii="Times-Roman" w:hAnsi="Times-Roman" w:cs="Times-Roman"/>
          <w:sz w:val="23"/>
          <w:szCs w:val="23"/>
        </w:rPr>
        <w:t>Smith,</w:t>
      </w:r>
      <w:r>
        <w:rPr>
          <w:rFonts w:ascii="Times-Roman" w:hAnsi="Times-Roman" w:cs="Times-Roman"/>
          <w:sz w:val="23"/>
          <w:szCs w:val="23"/>
        </w:rPr>
        <w:t xml:space="preserve"> “</w:t>
      </w:r>
      <w:r w:rsidR="00F93011">
        <w:rPr>
          <w:rFonts w:ascii="Times-Roman" w:hAnsi="Times-Roman" w:cs="Times-Roman"/>
          <w:sz w:val="23"/>
          <w:szCs w:val="23"/>
        </w:rPr>
        <w:t>Investigations of Metal-Silicon Interface by Time-of-Flight Atom Probe,</w:t>
      </w:r>
      <w:r>
        <w:rPr>
          <w:rFonts w:ascii="Times-Roman" w:hAnsi="Times-Roman" w:cs="Times-Roman"/>
          <w:sz w:val="23"/>
          <w:szCs w:val="23"/>
        </w:rPr>
        <w:t xml:space="preserve">” </w:t>
      </w:r>
      <w:r w:rsidR="00882551">
        <w:rPr>
          <w:rFonts w:ascii="Times-Roman" w:hAnsi="Times-Roman" w:cs="Times-Roman"/>
          <w:i/>
          <w:iCs/>
          <w:sz w:val="23"/>
          <w:szCs w:val="23"/>
        </w:rPr>
        <w:t>Department of Metallurgy and Science of Materials</w:t>
      </w:r>
      <w:r>
        <w:rPr>
          <w:rFonts w:ascii="Times-Roman" w:hAnsi="Times-Roman" w:cs="Times-Roman"/>
          <w:sz w:val="23"/>
          <w:szCs w:val="23"/>
        </w:rPr>
        <w:t>, 19</w:t>
      </w:r>
      <w:r w:rsidR="00882551">
        <w:rPr>
          <w:rFonts w:ascii="Times-Roman" w:hAnsi="Times-Roman" w:cs="Times-Roman"/>
          <w:sz w:val="23"/>
          <w:szCs w:val="23"/>
        </w:rPr>
        <w:t>83</w:t>
      </w:r>
      <w:r>
        <w:rPr>
          <w:rFonts w:ascii="Times-Roman" w:hAnsi="Times-Roman" w:cs="Times-Roman"/>
          <w:sz w:val="23"/>
          <w:szCs w:val="23"/>
        </w:rPr>
        <w:t>.</w:t>
      </w:r>
    </w:p>
    <w:p w:rsidR="00AD691B" w:rsidRPr="00230BAA" w:rsidRDefault="00AD691B" w:rsidP="00AD691B">
      <w:pPr>
        <w:rPr>
          <w:rFonts w:ascii="Times-Roman" w:hAnsi="Times-Roman" w:cs="Times-Roman"/>
          <w:sz w:val="23"/>
          <w:szCs w:val="23"/>
        </w:rPr>
      </w:pPr>
    </w:p>
    <w:p w:rsidR="00AD691B" w:rsidRPr="00A42624" w:rsidRDefault="00AD691B" w:rsidP="00F2225F">
      <w:pPr>
        <w:rPr>
          <w:rFonts w:ascii="Times-Roman" w:hAnsi="Times-Roman" w:cs="Times-Roman"/>
          <w:sz w:val="23"/>
          <w:szCs w:val="23"/>
        </w:rPr>
      </w:pPr>
      <w:r w:rsidRPr="008369D7">
        <w:rPr>
          <w:rFonts w:ascii="Times-Roman" w:hAnsi="Times-Roman" w:cs="Times-Roman"/>
          <w:sz w:val="23"/>
          <w:szCs w:val="23"/>
          <w:lang w:val="it-IT"/>
        </w:rPr>
        <w:t xml:space="preserve">[3] </w:t>
      </w:r>
      <w:hyperlink r:id="rId9" w:history="1">
        <w:r w:rsidR="00882551" w:rsidRPr="008369D7">
          <w:rPr>
            <w:rFonts w:ascii="Times-Roman" w:hAnsi="Times-Roman" w:cs="Times-Roman"/>
            <w:sz w:val="23"/>
            <w:szCs w:val="23"/>
            <w:lang w:val="it-IT"/>
          </w:rPr>
          <w:t>H.</w:t>
        </w:r>
      </w:hyperlink>
      <w:r w:rsidR="00882551" w:rsidRPr="008369D7">
        <w:rPr>
          <w:rFonts w:ascii="Times-Roman" w:hAnsi="Times-Roman" w:cs="Times-Roman"/>
          <w:sz w:val="23"/>
          <w:szCs w:val="23"/>
          <w:lang w:val="it-IT"/>
        </w:rPr>
        <w:t xml:space="preserve"> Mavoori, A. Ramirez</w:t>
      </w:r>
      <w:r w:rsidR="00F2225F" w:rsidRPr="008369D7">
        <w:rPr>
          <w:rFonts w:ascii="Times-Roman" w:hAnsi="Times-Roman" w:cs="Times-Roman"/>
          <w:sz w:val="23"/>
          <w:szCs w:val="23"/>
          <w:lang w:val="it-IT"/>
        </w:rPr>
        <w:t xml:space="preserve"> and</w:t>
      </w:r>
      <w:r w:rsidR="00306095" w:rsidRPr="008369D7">
        <w:rPr>
          <w:rFonts w:ascii="Times-Roman" w:hAnsi="Times-Roman" w:cs="Times-Roman"/>
          <w:sz w:val="23"/>
          <w:szCs w:val="23"/>
          <w:lang w:val="it-IT"/>
        </w:rPr>
        <w:t xml:space="preserve"> </w:t>
      </w:r>
      <w:r w:rsidR="00882551" w:rsidRPr="008369D7">
        <w:rPr>
          <w:rFonts w:ascii="Times-Roman" w:hAnsi="Times-Roman" w:cs="Times-Roman"/>
          <w:sz w:val="23"/>
          <w:szCs w:val="23"/>
          <w:lang w:val="it-IT"/>
        </w:rPr>
        <w:t xml:space="preserve">S. </w:t>
      </w:r>
      <w:hyperlink r:id="rId10" w:history="1">
        <w:r w:rsidRPr="00A42624">
          <w:rPr>
            <w:rFonts w:ascii="Times-Roman" w:hAnsi="Times-Roman" w:cs="Times-Roman"/>
            <w:sz w:val="23"/>
            <w:szCs w:val="23"/>
          </w:rPr>
          <w:t>J</w:t>
        </w:r>
        <w:r w:rsidR="00882551">
          <w:rPr>
            <w:rFonts w:ascii="Times-Roman" w:hAnsi="Times-Roman" w:cs="Times-Roman"/>
            <w:sz w:val="23"/>
            <w:szCs w:val="23"/>
          </w:rPr>
          <w:t>in,</w:t>
        </w:r>
      </w:hyperlink>
      <w:r w:rsidRPr="00A42624">
        <w:rPr>
          <w:rFonts w:ascii="Times-Roman" w:hAnsi="Times-Roman" w:cs="Times-Roman"/>
          <w:sz w:val="23"/>
          <w:szCs w:val="23"/>
        </w:rPr>
        <w:t xml:space="preserve"> “</w:t>
      </w:r>
      <w:r w:rsidR="00882551">
        <w:rPr>
          <w:rFonts w:ascii="Times-Roman" w:hAnsi="Times-Roman" w:cs="Times-Roman"/>
          <w:sz w:val="23"/>
          <w:szCs w:val="23"/>
        </w:rPr>
        <w:t>Lead-Free Universal Solders for Optical and Electronic Devices</w:t>
      </w:r>
      <w:r w:rsidRPr="00A42624">
        <w:rPr>
          <w:rFonts w:ascii="Times-Roman" w:hAnsi="Times-Roman" w:cs="Times-Roman"/>
          <w:sz w:val="23"/>
          <w:szCs w:val="23"/>
        </w:rPr>
        <w:t>,”</w:t>
      </w:r>
      <w:r w:rsidR="00882551">
        <w:rPr>
          <w:rFonts w:ascii="Times-Roman" w:hAnsi="Times-Roman" w:cs="Times-Roman"/>
          <w:sz w:val="23"/>
          <w:szCs w:val="23"/>
        </w:rPr>
        <w:t xml:space="preserve"> </w:t>
      </w:r>
      <w:r w:rsidR="00882551">
        <w:rPr>
          <w:rFonts w:ascii="Times-Roman" w:hAnsi="Times-Roman" w:cs="Times-Roman"/>
          <w:i/>
          <w:iCs/>
          <w:sz w:val="23"/>
          <w:szCs w:val="23"/>
        </w:rPr>
        <w:t xml:space="preserve">Journal of Electronic Materials, </w:t>
      </w:r>
      <w:r w:rsidR="00882551" w:rsidRPr="00882551">
        <w:rPr>
          <w:rFonts w:ascii="Times-Roman" w:hAnsi="Times-Roman" w:cs="Times-Roman"/>
          <w:iCs/>
          <w:sz w:val="23"/>
          <w:szCs w:val="23"/>
        </w:rPr>
        <w:t>vol. 31, No. 11, 2002.</w:t>
      </w:r>
    </w:p>
    <w:p w:rsidR="00AD691B" w:rsidRDefault="00AD691B" w:rsidP="00AD691B">
      <w:pPr>
        <w:rPr>
          <w:rFonts w:ascii="Times-Roman" w:hAnsi="Times-Roman" w:cs="Times-Roman"/>
          <w:sz w:val="23"/>
          <w:szCs w:val="23"/>
        </w:rPr>
      </w:pPr>
      <w:r>
        <w:rPr>
          <w:rFonts w:ascii="Times-Roman" w:hAnsi="Times-Roman" w:cs="Times-Roman"/>
          <w:sz w:val="23"/>
          <w:szCs w:val="23"/>
        </w:rPr>
        <w:t xml:space="preserve">[4] </w:t>
      </w:r>
      <w:r w:rsidR="003D1B60">
        <w:rPr>
          <w:rFonts w:ascii="Times-Roman" w:hAnsi="Times-Roman" w:cs="Times-Roman"/>
          <w:sz w:val="23"/>
          <w:szCs w:val="23"/>
        </w:rPr>
        <w:t>D. Yu, C. Wu, Y. Wong and J. Lai</w:t>
      </w:r>
      <w:r>
        <w:rPr>
          <w:rFonts w:ascii="Times-Roman" w:hAnsi="Times-Roman" w:cs="Times-Roman"/>
          <w:sz w:val="23"/>
          <w:szCs w:val="23"/>
        </w:rPr>
        <w:t>, “</w:t>
      </w:r>
      <w:hyperlink r:id="rId11" w:history="1">
        <w:r w:rsidR="003D1B60" w:rsidRPr="00AC2E54">
          <w:rPr>
            <w:rStyle w:val="Hyperlink"/>
            <w:rFonts w:ascii="Times-Roman" w:hAnsi="Times-Roman" w:cs="Times-Roman"/>
            <w:sz w:val="23"/>
            <w:szCs w:val="23"/>
          </w:rPr>
          <w:t>Direct</w:t>
        </w:r>
      </w:hyperlink>
      <w:r w:rsidR="003D1B60">
        <w:rPr>
          <w:rFonts w:ascii="Times-Roman" w:hAnsi="Times-Roman" w:cs="Times-Roman"/>
          <w:sz w:val="23"/>
          <w:szCs w:val="23"/>
        </w:rPr>
        <w:t xml:space="preserve"> Robust Bonding Between Sn-based solder and Si </w:t>
      </w:r>
      <w:r w:rsidR="003D1B60" w:rsidRPr="003D1B60">
        <w:rPr>
          <w:rFonts w:ascii="Times New Roman" w:hAnsi="Times New Roman" w:cs="Times New Roman"/>
          <w:sz w:val="23"/>
          <w:szCs w:val="23"/>
        </w:rPr>
        <w:t>substrate</w:t>
      </w:r>
      <w:r w:rsidRPr="003D1B60">
        <w:rPr>
          <w:rFonts w:ascii="Times New Roman" w:hAnsi="Times New Roman" w:cs="Times New Roman"/>
        </w:rPr>
        <w:t>,”</w:t>
      </w:r>
      <w:r>
        <w:t xml:space="preserve"> </w:t>
      </w:r>
      <w:r w:rsidR="003D1B60">
        <w:rPr>
          <w:rFonts w:ascii="Times-Roman" w:hAnsi="Times-Roman" w:cs="Times-Roman"/>
          <w:i/>
          <w:iCs/>
          <w:sz w:val="23"/>
          <w:szCs w:val="23"/>
        </w:rPr>
        <w:t xml:space="preserve">Material Science: Matter Electron, </w:t>
      </w:r>
      <w:r w:rsidR="003D1B60" w:rsidRPr="003D1B60">
        <w:rPr>
          <w:rFonts w:ascii="Times-Roman" w:hAnsi="Times-Roman" w:cs="Times-Roman"/>
          <w:iCs/>
          <w:sz w:val="23"/>
          <w:szCs w:val="23"/>
        </w:rPr>
        <w:t>2007.</w:t>
      </w:r>
    </w:p>
    <w:p w:rsidR="00AD691B" w:rsidRPr="00230BAA" w:rsidRDefault="00AD691B" w:rsidP="00AD691B">
      <w:pPr>
        <w:rPr>
          <w:rFonts w:ascii="Times-Roman" w:hAnsi="Times-Roman" w:cs="Times-Roman"/>
          <w:sz w:val="23"/>
          <w:szCs w:val="23"/>
        </w:rPr>
      </w:pPr>
      <w:r>
        <w:rPr>
          <w:rFonts w:ascii="Times-Roman" w:hAnsi="Times-Roman" w:cs="Times-Roman"/>
          <w:sz w:val="23"/>
          <w:szCs w:val="23"/>
        </w:rPr>
        <w:t xml:space="preserve">[5] </w:t>
      </w:r>
      <w:r w:rsidR="003D1B60">
        <w:rPr>
          <w:rFonts w:ascii="Times-Roman" w:hAnsi="Times-Roman" w:cs="Times-Roman"/>
          <w:sz w:val="23"/>
          <w:szCs w:val="23"/>
        </w:rPr>
        <w:t>S-Bond Technologies</w:t>
      </w:r>
      <w:r w:rsidR="00F46119">
        <w:rPr>
          <w:rFonts w:ascii="Times-Roman" w:hAnsi="Times-Roman" w:cs="Times-Roman"/>
          <w:sz w:val="23"/>
          <w:szCs w:val="23"/>
        </w:rPr>
        <w:t>, “Mechanical Activation of Active Solders,” 2013,</w:t>
      </w:r>
      <w:r w:rsidRPr="00F46119">
        <w:rPr>
          <w:rFonts w:ascii="Times New Roman" w:hAnsi="Times New Roman" w:cs="Times New Roman"/>
          <w:sz w:val="23"/>
          <w:szCs w:val="23"/>
        </w:rPr>
        <w:t xml:space="preserve"> </w:t>
      </w:r>
      <w:hyperlink r:id="rId12" w:history="1">
        <w:r w:rsidR="00F46119" w:rsidRPr="00F46119">
          <w:rPr>
            <w:rStyle w:val="Hyperlink"/>
            <w:rFonts w:ascii="Times New Roman" w:hAnsi="Times New Roman" w:cs="Times New Roman"/>
          </w:rPr>
          <w:t>http://www.s-bond.com/assets/Documents/Mechanical-Activation-of-Active-Solders.pdf</w:t>
        </w:r>
      </w:hyperlink>
      <w:r w:rsidR="00F46119">
        <w:t xml:space="preserve"> </w:t>
      </w:r>
      <w:r>
        <w:rPr>
          <w:rFonts w:ascii="Times-Roman" w:hAnsi="Times-Roman" w:cs="Times-Roman"/>
          <w:sz w:val="23"/>
          <w:szCs w:val="23"/>
        </w:rPr>
        <w:t xml:space="preserve"> [</w:t>
      </w:r>
      <w:r w:rsidRPr="00A42624">
        <w:rPr>
          <w:rFonts w:ascii="Times-Roman" w:hAnsi="Times-Roman" w:cs="Times-Roman"/>
          <w:sz w:val="23"/>
          <w:szCs w:val="23"/>
        </w:rPr>
        <w:t xml:space="preserve">Accessed </w:t>
      </w:r>
      <w:r w:rsidR="00F46119">
        <w:rPr>
          <w:rFonts w:ascii="Times-Roman" w:hAnsi="Times-Roman" w:cs="Times-Roman"/>
          <w:sz w:val="23"/>
          <w:szCs w:val="23"/>
        </w:rPr>
        <w:t>August</w:t>
      </w:r>
      <w:r w:rsidR="003562A0">
        <w:rPr>
          <w:rFonts w:ascii="Times-Roman" w:hAnsi="Times-Roman" w:cs="Times-Roman"/>
          <w:sz w:val="23"/>
          <w:szCs w:val="23"/>
        </w:rPr>
        <w:t xml:space="preserve"> </w:t>
      </w:r>
      <w:r w:rsidR="00F46119">
        <w:rPr>
          <w:rFonts w:ascii="Times-Roman" w:hAnsi="Times-Roman" w:cs="Times-Roman"/>
          <w:sz w:val="23"/>
          <w:szCs w:val="23"/>
        </w:rPr>
        <w:t>19</w:t>
      </w:r>
      <w:r w:rsidRPr="00A42624">
        <w:rPr>
          <w:rFonts w:ascii="Times-Roman" w:hAnsi="Times-Roman" w:cs="Times-Roman"/>
          <w:sz w:val="23"/>
          <w:szCs w:val="23"/>
        </w:rPr>
        <w:t>, 2013</w:t>
      </w:r>
      <w:r>
        <w:rPr>
          <w:rFonts w:ascii="Times-Roman" w:hAnsi="Times-Roman" w:cs="Times-Roman"/>
          <w:sz w:val="23"/>
          <w:szCs w:val="23"/>
        </w:rPr>
        <w:t>]</w:t>
      </w:r>
    </w:p>
    <w:p w:rsidR="00A70A1D" w:rsidRDefault="00A70A1D" w:rsidP="005362AB">
      <w:pPr>
        <w:rPr>
          <w:rFonts w:ascii="Times-Roman" w:hAnsi="Times-Roman" w:cs="Times-Roman"/>
          <w:sz w:val="23"/>
          <w:szCs w:val="23"/>
        </w:rPr>
      </w:pPr>
      <w:r>
        <w:rPr>
          <w:rFonts w:ascii="Times-Roman" w:hAnsi="Times-Roman" w:cs="Times-Roman"/>
          <w:sz w:val="23"/>
          <w:szCs w:val="23"/>
        </w:rPr>
        <w:t>[6]</w:t>
      </w:r>
      <w:r w:rsidR="003562A0">
        <w:rPr>
          <w:rFonts w:ascii="Times-Roman" w:hAnsi="Times-Roman" w:cs="Times-Roman"/>
          <w:sz w:val="23"/>
          <w:szCs w:val="23"/>
        </w:rPr>
        <w:t xml:space="preserve"> </w:t>
      </w:r>
      <w:r w:rsidR="00251E42">
        <w:rPr>
          <w:rFonts w:ascii="Times-Roman" w:hAnsi="Times-Roman" w:cs="Times-Roman"/>
          <w:sz w:val="23"/>
          <w:szCs w:val="23"/>
        </w:rPr>
        <w:t>I</w:t>
      </w:r>
      <w:r w:rsidR="005362AB" w:rsidRPr="005362AB">
        <w:rPr>
          <w:rFonts w:ascii="Times-Roman" w:hAnsi="Times-Roman" w:cs="Times-Roman"/>
          <w:sz w:val="23"/>
          <w:szCs w:val="23"/>
        </w:rPr>
        <w:t>.</w:t>
      </w:r>
      <w:r w:rsidR="00D773ED">
        <w:rPr>
          <w:rFonts w:ascii="Times-Roman" w:hAnsi="Times-Roman" w:cs="Times-Roman"/>
          <w:sz w:val="23"/>
          <w:szCs w:val="23"/>
        </w:rPr>
        <w:t xml:space="preserve"> </w:t>
      </w:r>
      <w:r w:rsidR="00251E42">
        <w:rPr>
          <w:rFonts w:ascii="Times-Roman" w:hAnsi="Times-Roman" w:cs="Times-Roman"/>
          <w:sz w:val="23"/>
          <w:szCs w:val="23"/>
        </w:rPr>
        <w:t>Golosker</w:t>
      </w:r>
      <w:r w:rsidR="005362AB" w:rsidRPr="005362AB">
        <w:rPr>
          <w:rFonts w:ascii="Times-Roman" w:hAnsi="Times-Roman" w:cs="Times-Roman"/>
          <w:sz w:val="23"/>
          <w:szCs w:val="23"/>
        </w:rPr>
        <w:t xml:space="preserve"> and </w:t>
      </w:r>
      <w:r w:rsidR="00251E42">
        <w:rPr>
          <w:rFonts w:ascii="Times-Roman" w:hAnsi="Times-Roman" w:cs="Times-Roman"/>
          <w:sz w:val="23"/>
          <w:szCs w:val="23"/>
        </w:rPr>
        <w:t>J</w:t>
      </w:r>
      <w:r w:rsidR="005362AB" w:rsidRPr="005362AB">
        <w:rPr>
          <w:rFonts w:ascii="Times-Roman" w:hAnsi="Times-Roman" w:cs="Times-Roman"/>
          <w:sz w:val="23"/>
          <w:szCs w:val="23"/>
        </w:rPr>
        <w:t xml:space="preserve">. </w:t>
      </w:r>
      <w:r w:rsidR="00251E42">
        <w:rPr>
          <w:rFonts w:ascii="Times-Roman" w:hAnsi="Times-Roman" w:cs="Times-Roman"/>
          <w:sz w:val="23"/>
          <w:szCs w:val="23"/>
        </w:rPr>
        <w:t>Florando</w:t>
      </w:r>
      <w:r w:rsidR="005362AB">
        <w:rPr>
          <w:rFonts w:ascii="Times-Roman" w:hAnsi="Times-Roman" w:cs="Times-Roman"/>
          <w:sz w:val="23"/>
          <w:szCs w:val="23"/>
        </w:rPr>
        <w:t xml:space="preserve">, </w:t>
      </w:r>
      <w:r w:rsidR="005362AB" w:rsidRPr="005362AB">
        <w:rPr>
          <w:rFonts w:ascii="Times-Roman" w:hAnsi="Times-Roman" w:cs="Times-Roman"/>
          <w:sz w:val="23"/>
          <w:szCs w:val="23"/>
        </w:rPr>
        <w:t>“</w:t>
      </w:r>
      <w:r w:rsidR="00251E42">
        <w:rPr>
          <w:rFonts w:ascii="Times-Roman" w:hAnsi="Times-Roman" w:cs="Times-Roman"/>
          <w:sz w:val="23"/>
          <w:szCs w:val="23"/>
        </w:rPr>
        <w:t>Reflow of AuSn Solder Creates Strong Joints</w:t>
      </w:r>
      <w:r w:rsidR="005362AB" w:rsidRPr="005362AB">
        <w:rPr>
          <w:rFonts w:ascii="Times-Roman" w:hAnsi="Times-Roman" w:cs="Times-Roman"/>
          <w:sz w:val="23"/>
          <w:szCs w:val="23"/>
        </w:rPr>
        <w:t xml:space="preserve">,” </w:t>
      </w:r>
      <w:r w:rsidR="00251E42">
        <w:rPr>
          <w:rFonts w:ascii="Times-Roman" w:hAnsi="Times-Roman" w:cs="Times-Roman"/>
          <w:i/>
          <w:iCs/>
          <w:sz w:val="23"/>
          <w:szCs w:val="23"/>
        </w:rPr>
        <w:t>Brazing and Soldering Today</w:t>
      </w:r>
      <w:r w:rsidR="005362AB">
        <w:rPr>
          <w:rFonts w:ascii="Times-Roman" w:hAnsi="Times-Roman" w:cs="Times-Roman"/>
          <w:sz w:val="23"/>
          <w:szCs w:val="23"/>
        </w:rPr>
        <w:t>, 20</w:t>
      </w:r>
      <w:r w:rsidR="00251E42">
        <w:rPr>
          <w:rFonts w:ascii="Times-Roman" w:hAnsi="Times-Roman" w:cs="Times-Roman"/>
          <w:sz w:val="23"/>
          <w:szCs w:val="23"/>
        </w:rPr>
        <w:t>13</w:t>
      </w:r>
      <w:r w:rsidR="005362AB">
        <w:rPr>
          <w:rFonts w:ascii="Times-Roman" w:hAnsi="Times-Roman" w:cs="Times-Roman"/>
          <w:sz w:val="23"/>
          <w:szCs w:val="23"/>
        </w:rPr>
        <w:t>.</w:t>
      </w:r>
    </w:p>
    <w:p w:rsidR="003D2599" w:rsidRDefault="003D2599" w:rsidP="00251E42">
      <w:pPr>
        <w:rPr>
          <w:rFonts w:ascii="Times-Roman" w:hAnsi="Times-Roman" w:cs="Times-Roman"/>
          <w:sz w:val="23"/>
          <w:szCs w:val="23"/>
        </w:rPr>
      </w:pPr>
      <w:r>
        <w:rPr>
          <w:rFonts w:ascii="Times-Roman" w:hAnsi="Times-Roman" w:cs="Times-Roman"/>
          <w:sz w:val="23"/>
          <w:szCs w:val="23"/>
        </w:rPr>
        <w:t xml:space="preserve">[7] Anon. </w:t>
      </w:r>
      <w:r w:rsidRPr="003D2599">
        <w:rPr>
          <w:rFonts w:ascii="Times-Roman" w:hAnsi="Times-Roman" w:cs="Times-Roman"/>
          <w:sz w:val="23"/>
          <w:szCs w:val="23"/>
        </w:rPr>
        <w:t>(n.d.) [Online]. Available:</w:t>
      </w:r>
      <w:r>
        <w:rPr>
          <w:rFonts w:ascii="Times-Roman" w:hAnsi="Times-Roman" w:cs="Times-Roman"/>
          <w:sz w:val="23"/>
          <w:szCs w:val="23"/>
        </w:rPr>
        <w:t xml:space="preserve"> </w:t>
      </w:r>
      <w:hyperlink r:id="rId13" w:history="1">
        <w:r w:rsidRPr="00AC2E54">
          <w:rPr>
            <w:rStyle w:val="Hyperlink"/>
            <w:rFonts w:ascii="Times-Roman" w:hAnsi="Times-Roman" w:cs="Times-Roman"/>
            <w:sz w:val="23"/>
            <w:szCs w:val="23"/>
          </w:rPr>
          <w:t>http://www.esabna.com/euweb/oxy_handbook/589oxy19_1.htm</w:t>
        </w:r>
      </w:hyperlink>
      <w:r>
        <w:rPr>
          <w:rFonts w:ascii="Times-Roman" w:hAnsi="Times-Roman" w:cs="Times-Roman"/>
          <w:sz w:val="23"/>
          <w:szCs w:val="23"/>
        </w:rPr>
        <w:t xml:space="preserve"> [</w:t>
      </w:r>
      <w:r w:rsidRPr="00A42624">
        <w:rPr>
          <w:rFonts w:ascii="Times-Roman" w:hAnsi="Times-Roman" w:cs="Times-Roman"/>
          <w:sz w:val="23"/>
          <w:szCs w:val="23"/>
        </w:rPr>
        <w:t xml:space="preserve">Accessed </w:t>
      </w:r>
      <w:r>
        <w:rPr>
          <w:rFonts w:ascii="Times-Roman" w:hAnsi="Times-Roman" w:cs="Times-Roman"/>
          <w:sz w:val="23"/>
          <w:szCs w:val="23"/>
        </w:rPr>
        <w:t>August 20</w:t>
      </w:r>
      <w:r w:rsidRPr="00A42624">
        <w:rPr>
          <w:rFonts w:ascii="Times-Roman" w:hAnsi="Times-Roman" w:cs="Times-Roman"/>
          <w:sz w:val="23"/>
          <w:szCs w:val="23"/>
        </w:rPr>
        <w:t>, 2013</w:t>
      </w:r>
      <w:r>
        <w:rPr>
          <w:rFonts w:ascii="Times-Roman" w:hAnsi="Times-Roman" w:cs="Times-Roman"/>
          <w:sz w:val="23"/>
          <w:szCs w:val="23"/>
        </w:rPr>
        <w:t>]</w:t>
      </w:r>
    </w:p>
    <w:p w:rsidR="00251E42" w:rsidRDefault="003562A0" w:rsidP="00251E42">
      <w:pPr>
        <w:rPr>
          <w:rFonts w:ascii="Times-Roman" w:hAnsi="Times-Roman" w:cs="Times-Roman"/>
          <w:sz w:val="23"/>
          <w:szCs w:val="23"/>
        </w:rPr>
      </w:pPr>
      <w:r>
        <w:rPr>
          <w:rFonts w:ascii="Times-Roman" w:hAnsi="Times-Roman" w:cs="Times-Roman"/>
          <w:sz w:val="23"/>
          <w:szCs w:val="23"/>
        </w:rPr>
        <w:t>[</w:t>
      </w:r>
      <w:r w:rsidR="003D2599">
        <w:rPr>
          <w:rFonts w:ascii="Times-Roman" w:hAnsi="Times-Roman" w:cs="Times-Roman"/>
          <w:sz w:val="23"/>
          <w:szCs w:val="23"/>
        </w:rPr>
        <w:t>8</w:t>
      </w:r>
      <w:r>
        <w:rPr>
          <w:rFonts w:ascii="Times-Roman" w:hAnsi="Times-Roman" w:cs="Times-Roman"/>
          <w:sz w:val="23"/>
          <w:szCs w:val="23"/>
        </w:rPr>
        <w:t>]</w:t>
      </w:r>
      <w:r w:rsidR="00251E42">
        <w:rPr>
          <w:rFonts w:ascii="Times-Roman" w:hAnsi="Times-Roman" w:cs="Times-Roman"/>
          <w:sz w:val="23"/>
          <w:szCs w:val="23"/>
        </w:rPr>
        <w:t xml:space="preserve"> M.</w:t>
      </w:r>
      <w:r>
        <w:rPr>
          <w:rFonts w:ascii="Times-Roman" w:hAnsi="Times-Roman" w:cs="Times-Roman"/>
          <w:sz w:val="23"/>
          <w:szCs w:val="23"/>
        </w:rPr>
        <w:t xml:space="preserve"> </w:t>
      </w:r>
      <w:r w:rsidR="00251E42">
        <w:rPr>
          <w:rFonts w:ascii="Times-Roman" w:hAnsi="Times-Roman" w:cs="Times-Roman"/>
          <w:sz w:val="23"/>
          <w:szCs w:val="23"/>
        </w:rPr>
        <w:t>Markovich</w:t>
      </w:r>
      <w:r w:rsidR="00251E42" w:rsidRPr="005362AB">
        <w:rPr>
          <w:rFonts w:ascii="Times-Roman" w:hAnsi="Times-Roman" w:cs="Times-Roman"/>
          <w:sz w:val="23"/>
          <w:szCs w:val="23"/>
        </w:rPr>
        <w:t xml:space="preserve"> and </w:t>
      </w:r>
      <w:r w:rsidR="00251E42">
        <w:rPr>
          <w:rFonts w:ascii="Times-Roman" w:hAnsi="Times-Roman" w:cs="Times-Roman"/>
          <w:sz w:val="23"/>
          <w:szCs w:val="23"/>
        </w:rPr>
        <w:t>G</w:t>
      </w:r>
      <w:r w:rsidR="00251E42" w:rsidRPr="005362AB">
        <w:rPr>
          <w:rFonts w:ascii="Times-Roman" w:hAnsi="Times-Roman" w:cs="Times-Roman"/>
          <w:sz w:val="23"/>
          <w:szCs w:val="23"/>
        </w:rPr>
        <w:t xml:space="preserve">. </w:t>
      </w:r>
      <w:r w:rsidR="00251E42">
        <w:rPr>
          <w:rFonts w:ascii="Times-Roman" w:hAnsi="Times-Roman" w:cs="Times-Roman"/>
          <w:sz w:val="23"/>
          <w:szCs w:val="23"/>
        </w:rPr>
        <w:t xml:space="preserve">Fischer and A. Shapiro, </w:t>
      </w:r>
      <w:r w:rsidR="00251E42" w:rsidRPr="005362AB">
        <w:rPr>
          <w:rFonts w:ascii="Times-Roman" w:hAnsi="Times-Roman" w:cs="Times-Roman"/>
          <w:sz w:val="23"/>
          <w:szCs w:val="23"/>
        </w:rPr>
        <w:t>“</w:t>
      </w:r>
      <w:r w:rsidR="00251E42">
        <w:rPr>
          <w:rFonts w:ascii="Times-Roman" w:hAnsi="Times-Roman" w:cs="Times-Roman"/>
          <w:sz w:val="23"/>
          <w:szCs w:val="23"/>
        </w:rPr>
        <w:t>Brazing Titanium and Chromium Using Ion Bombardment Heating</w:t>
      </w:r>
      <w:r w:rsidR="00251E42" w:rsidRPr="005362AB">
        <w:rPr>
          <w:rFonts w:ascii="Times-Roman" w:hAnsi="Times-Roman" w:cs="Times-Roman"/>
          <w:sz w:val="23"/>
          <w:szCs w:val="23"/>
        </w:rPr>
        <w:t xml:space="preserve">,” </w:t>
      </w:r>
      <w:r w:rsidR="00251E42">
        <w:rPr>
          <w:rFonts w:ascii="Times-Roman" w:hAnsi="Times-Roman" w:cs="Times-Roman"/>
          <w:i/>
          <w:iCs/>
          <w:sz w:val="23"/>
          <w:szCs w:val="23"/>
        </w:rPr>
        <w:t>Brazing and Soldering Today</w:t>
      </w:r>
      <w:r w:rsidR="00251E42">
        <w:rPr>
          <w:rFonts w:ascii="Times-Roman" w:hAnsi="Times-Roman" w:cs="Times-Roman"/>
          <w:sz w:val="23"/>
          <w:szCs w:val="23"/>
        </w:rPr>
        <w:t>, 2013.</w:t>
      </w:r>
    </w:p>
    <w:p w:rsidR="00664AC2" w:rsidRPr="00664AC2" w:rsidRDefault="00664AC2" w:rsidP="009116D8">
      <w:pPr>
        <w:tabs>
          <w:tab w:val="left" w:pos="3882"/>
        </w:tabs>
        <w:jc w:val="center"/>
        <w:rPr>
          <w:rFonts w:ascii="Times-Roman" w:hAnsi="Times-Roman" w:cs="Times-Roman"/>
          <w:sz w:val="23"/>
          <w:szCs w:val="23"/>
        </w:rPr>
      </w:pPr>
    </w:p>
    <w:sectPr w:rsidR="00664AC2" w:rsidRPr="00664AC2" w:rsidSect="002629C5">
      <w:footerReference w:type="default" r:id="rId1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7B4C" w:rsidRDefault="00E77B4C" w:rsidP="002629C5">
      <w:pPr>
        <w:spacing w:after="0" w:line="240" w:lineRule="auto"/>
      </w:pPr>
      <w:r>
        <w:separator/>
      </w:r>
    </w:p>
  </w:endnote>
  <w:endnote w:type="continuationSeparator" w:id="0">
    <w:p w:rsidR="00E77B4C" w:rsidRDefault="00E77B4C" w:rsidP="002629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5264123"/>
      <w:docPartObj>
        <w:docPartGallery w:val="Page Numbers (Bottom of Page)"/>
        <w:docPartUnique/>
      </w:docPartObj>
    </w:sdtPr>
    <w:sdtEndPr>
      <w:rPr>
        <w:noProof/>
      </w:rPr>
    </w:sdtEndPr>
    <w:sdtContent>
      <w:p w:rsidR="0002508E" w:rsidRDefault="009A188E">
        <w:pPr>
          <w:pStyle w:val="Footer"/>
          <w:jc w:val="center"/>
        </w:pPr>
        <w:r>
          <w:fldChar w:fldCharType="begin"/>
        </w:r>
        <w:r>
          <w:instrText xml:space="preserve"> PAGE   \* MERGEFORMAT </w:instrText>
        </w:r>
        <w:r>
          <w:fldChar w:fldCharType="separate"/>
        </w:r>
        <w:r w:rsidR="00231013">
          <w:rPr>
            <w:noProof/>
          </w:rPr>
          <w:t>8</w:t>
        </w:r>
        <w:r>
          <w:rPr>
            <w:noProof/>
          </w:rPr>
          <w:fldChar w:fldCharType="end"/>
        </w:r>
      </w:p>
    </w:sdtContent>
  </w:sdt>
  <w:p w:rsidR="0002508E" w:rsidRDefault="0002508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7B4C" w:rsidRDefault="00E77B4C" w:rsidP="002629C5">
      <w:pPr>
        <w:spacing w:after="0" w:line="240" w:lineRule="auto"/>
      </w:pPr>
      <w:r>
        <w:separator/>
      </w:r>
    </w:p>
  </w:footnote>
  <w:footnote w:type="continuationSeparator" w:id="0">
    <w:p w:rsidR="00E77B4C" w:rsidRDefault="00E77B4C" w:rsidP="002629C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23.7pt;height:332.35pt;visibility:visible;mso-wrap-style:square" o:bullet="t">
        <v:imagedata r:id="rId1" o:title=""/>
      </v:shape>
    </w:pict>
  </w:numPicBullet>
  <w:abstractNum w:abstractNumId="0">
    <w:nsid w:val="4D9B0BB6"/>
    <w:multiLevelType w:val="hybridMultilevel"/>
    <w:tmpl w:val="F3128EB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4543DB1"/>
    <w:multiLevelType w:val="hybridMultilevel"/>
    <w:tmpl w:val="07C8F9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58D1D69"/>
    <w:multiLevelType w:val="hybridMultilevel"/>
    <w:tmpl w:val="D1D45310"/>
    <w:lvl w:ilvl="0" w:tplc="944A5AD4">
      <w:numFmt w:val="bullet"/>
      <w:lvlText w:val=""/>
      <w:lvlJc w:val="left"/>
      <w:pPr>
        <w:ind w:left="720" w:hanging="360"/>
      </w:pPr>
      <w:rPr>
        <w:rFonts w:ascii="Symbol" w:eastAsiaTheme="minorEastAsia" w:hAnsi="Symbol" w:cs="Times-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CC164B9"/>
    <w:multiLevelType w:val="hybridMultilevel"/>
    <w:tmpl w:val="AA40F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4D55215"/>
    <w:multiLevelType w:val="hybridMultilevel"/>
    <w:tmpl w:val="AA40F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5F579D1"/>
    <w:multiLevelType w:val="hybridMultilevel"/>
    <w:tmpl w:val="2686333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1"/>
  </w:num>
  <w:num w:numId="4">
    <w:abstractNumId w:val="2"/>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043F"/>
    <w:rsid w:val="0001566E"/>
    <w:rsid w:val="0002508E"/>
    <w:rsid w:val="00031B76"/>
    <w:rsid w:val="00050506"/>
    <w:rsid w:val="00050AE1"/>
    <w:rsid w:val="00060243"/>
    <w:rsid w:val="0006760B"/>
    <w:rsid w:val="000859C3"/>
    <w:rsid w:val="000925E7"/>
    <w:rsid w:val="000B0DD2"/>
    <w:rsid w:val="000C37C0"/>
    <w:rsid w:val="000C4D22"/>
    <w:rsid w:val="000D1DBB"/>
    <w:rsid w:val="000E099E"/>
    <w:rsid w:val="000F01CE"/>
    <w:rsid w:val="00105FA7"/>
    <w:rsid w:val="00167C7A"/>
    <w:rsid w:val="001700D5"/>
    <w:rsid w:val="00177AB4"/>
    <w:rsid w:val="00177DCB"/>
    <w:rsid w:val="001A016E"/>
    <w:rsid w:val="001D547B"/>
    <w:rsid w:val="001E26D3"/>
    <w:rsid w:val="00211405"/>
    <w:rsid w:val="0021410D"/>
    <w:rsid w:val="00230BAA"/>
    <w:rsid w:val="00231013"/>
    <w:rsid w:val="00247C92"/>
    <w:rsid w:val="00251E42"/>
    <w:rsid w:val="002629C5"/>
    <w:rsid w:val="00275338"/>
    <w:rsid w:val="00277D50"/>
    <w:rsid w:val="002A4993"/>
    <w:rsid w:val="002B1665"/>
    <w:rsid w:val="002B4105"/>
    <w:rsid w:val="002E7A68"/>
    <w:rsid w:val="002F1849"/>
    <w:rsid w:val="00306095"/>
    <w:rsid w:val="00324583"/>
    <w:rsid w:val="00347777"/>
    <w:rsid w:val="003562A0"/>
    <w:rsid w:val="003A44C9"/>
    <w:rsid w:val="003C20A7"/>
    <w:rsid w:val="003C6CE2"/>
    <w:rsid w:val="003D1B60"/>
    <w:rsid w:val="003D2599"/>
    <w:rsid w:val="00415A72"/>
    <w:rsid w:val="00445362"/>
    <w:rsid w:val="004616D6"/>
    <w:rsid w:val="00461DAD"/>
    <w:rsid w:val="00465657"/>
    <w:rsid w:val="00475E02"/>
    <w:rsid w:val="00483BDC"/>
    <w:rsid w:val="00485463"/>
    <w:rsid w:val="0049376D"/>
    <w:rsid w:val="004C727B"/>
    <w:rsid w:val="004F0440"/>
    <w:rsid w:val="004F4FCF"/>
    <w:rsid w:val="004F7C59"/>
    <w:rsid w:val="00500C50"/>
    <w:rsid w:val="005054AB"/>
    <w:rsid w:val="00512721"/>
    <w:rsid w:val="00515105"/>
    <w:rsid w:val="00517D20"/>
    <w:rsid w:val="00535496"/>
    <w:rsid w:val="005362AB"/>
    <w:rsid w:val="00547E02"/>
    <w:rsid w:val="005528BD"/>
    <w:rsid w:val="00553EF0"/>
    <w:rsid w:val="00560FC4"/>
    <w:rsid w:val="00563F00"/>
    <w:rsid w:val="005734F8"/>
    <w:rsid w:val="00574880"/>
    <w:rsid w:val="005903BC"/>
    <w:rsid w:val="0059081F"/>
    <w:rsid w:val="005A0333"/>
    <w:rsid w:val="005A3177"/>
    <w:rsid w:val="005C21A5"/>
    <w:rsid w:val="005C2FE3"/>
    <w:rsid w:val="005C5ABA"/>
    <w:rsid w:val="005C7CF4"/>
    <w:rsid w:val="005D043F"/>
    <w:rsid w:val="005D21E6"/>
    <w:rsid w:val="005E4272"/>
    <w:rsid w:val="006048C0"/>
    <w:rsid w:val="00613D1C"/>
    <w:rsid w:val="00622500"/>
    <w:rsid w:val="0065747D"/>
    <w:rsid w:val="00664AC2"/>
    <w:rsid w:val="00665EC3"/>
    <w:rsid w:val="00670851"/>
    <w:rsid w:val="00685B1E"/>
    <w:rsid w:val="006965A7"/>
    <w:rsid w:val="006B04E7"/>
    <w:rsid w:val="006B20AC"/>
    <w:rsid w:val="006B5E10"/>
    <w:rsid w:val="006C31AB"/>
    <w:rsid w:val="006E7E66"/>
    <w:rsid w:val="0071265D"/>
    <w:rsid w:val="00714925"/>
    <w:rsid w:val="00714B22"/>
    <w:rsid w:val="007A3944"/>
    <w:rsid w:val="007B7AAD"/>
    <w:rsid w:val="007D41A1"/>
    <w:rsid w:val="007F0386"/>
    <w:rsid w:val="00806D84"/>
    <w:rsid w:val="00826CE0"/>
    <w:rsid w:val="008369D7"/>
    <w:rsid w:val="008540BC"/>
    <w:rsid w:val="00860FAD"/>
    <w:rsid w:val="00865C03"/>
    <w:rsid w:val="00867798"/>
    <w:rsid w:val="0087664B"/>
    <w:rsid w:val="00882551"/>
    <w:rsid w:val="008B213B"/>
    <w:rsid w:val="008B7F8C"/>
    <w:rsid w:val="008C538F"/>
    <w:rsid w:val="008C7F6E"/>
    <w:rsid w:val="008F402A"/>
    <w:rsid w:val="009116D8"/>
    <w:rsid w:val="00931FC0"/>
    <w:rsid w:val="009334DE"/>
    <w:rsid w:val="0094427A"/>
    <w:rsid w:val="00952E5A"/>
    <w:rsid w:val="0096271E"/>
    <w:rsid w:val="00964B93"/>
    <w:rsid w:val="00965340"/>
    <w:rsid w:val="0096699D"/>
    <w:rsid w:val="00972879"/>
    <w:rsid w:val="00991521"/>
    <w:rsid w:val="009A188E"/>
    <w:rsid w:val="009A21D5"/>
    <w:rsid w:val="009B4799"/>
    <w:rsid w:val="009B648C"/>
    <w:rsid w:val="009B7469"/>
    <w:rsid w:val="009C0EDE"/>
    <w:rsid w:val="009C166B"/>
    <w:rsid w:val="009C7457"/>
    <w:rsid w:val="009D7CE2"/>
    <w:rsid w:val="009E0573"/>
    <w:rsid w:val="009E55B1"/>
    <w:rsid w:val="009F0FD6"/>
    <w:rsid w:val="009F22F0"/>
    <w:rsid w:val="00A05257"/>
    <w:rsid w:val="00A1555B"/>
    <w:rsid w:val="00A253C3"/>
    <w:rsid w:val="00A42624"/>
    <w:rsid w:val="00A70A1D"/>
    <w:rsid w:val="00A837DE"/>
    <w:rsid w:val="00A9367A"/>
    <w:rsid w:val="00AA2B2F"/>
    <w:rsid w:val="00AD39ED"/>
    <w:rsid w:val="00AD4797"/>
    <w:rsid w:val="00AD691B"/>
    <w:rsid w:val="00AF048F"/>
    <w:rsid w:val="00AF0E26"/>
    <w:rsid w:val="00AF1013"/>
    <w:rsid w:val="00B009AF"/>
    <w:rsid w:val="00B34E98"/>
    <w:rsid w:val="00B352B0"/>
    <w:rsid w:val="00B67262"/>
    <w:rsid w:val="00B70D2D"/>
    <w:rsid w:val="00B85CE3"/>
    <w:rsid w:val="00B87491"/>
    <w:rsid w:val="00B917A2"/>
    <w:rsid w:val="00B9540D"/>
    <w:rsid w:val="00BA2E70"/>
    <w:rsid w:val="00BE2747"/>
    <w:rsid w:val="00BF395B"/>
    <w:rsid w:val="00BF7FE6"/>
    <w:rsid w:val="00C0221F"/>
    <w:rsid w:val="00C12EB5"/>
    <w:rsid w:val="00C30FBA"/>
    <w:rsid w:val="00C5421A"/>
    <w:rsid w:val="00C61E06"/>
    <w:rsid w:val="00C74079"/>
    <w:rsid w:val="00C76556"/>
    <w:rsid w:val="00CA141B"/>
    <w:rsid w:val="00CB16AD"/>
    <w:rsid w:val="00CC6D09"/>
    <w:rsid w:val="00CD1B44"/>
    <w:rsid w:val="00CF2970"/>
    <w:rsid w:val="00D017F4"/>
    <w:rsid w:val="00D10683"/>
    <w:rsid w:val="00D11485"/>
    <w:rsid w:val="00D15674"/>
    <w:rsid w:val="00D2195F"/>
    <w:rsid w:val="00D301CE"/>
    <w:rsid w:val="00D37614"/>
    <w:rsid w:val="00D70F0D"/>
    <w:rsid w:val="00D75F33"/>
    <w:rsid w:val="00D773ED"/>
    <w:rsid w:val="00DA4F14"/>
    <w:rsid w:val="00DA7A3B"/>
    <w:rsid w:val="00DC5667"/>
    <w:rsid w:val="00DF05F9"/>
    <w:rsid w:val="00E10BC4"/>
    <w:rsid w:val="00E1581E"/>
    <w:rsid w:val="00E43FD9"/>
    <w:rsid w:val="00E54694"/>
    <w:rsid w:val="00E73FFD"/>
    <w:rsid w:val="00E77B4C"/>
    <w:rsid w:val="00E97F49"/>
    <w:rsid w:val="00EC2695"/>
    <w:rsid w:val="00EF2583"/>
    <w:rsid w:val="00F037B9"/>
    <w:rsid w:val="00F07BAC"/>
    <w:rsid w:val="00F21C61"/>
    <w:rsid w:val="00F2225F"/>
    <w:rsid w:val="00F2750D"/>
    <w:rsid w:val="00F44D61"/>
    <w:rsid w:val="00F458E9"/>
    <w:rsid w:val="00F45D2B"/>
    <w:rsid w:val="00F46119"/>
    <w:rsid w:val="00F51443"/>
    <w:rsid w:val="00F65A78"/>
    <w:rsid w:val="00F7717F"/>
    <w:rsid w:val="00F80A6F"/>
    <w:rsid w:val="00F83042"/>
    <w:rsid w:val="00F921AC"/>
    <w:rsid w:val="00F93011"/>
    <w:rsid w:val="00FB05FB"/>
    <w:rsid w:val="00FD680D"/>
    <w:rsid w:val="00FE4AFB"/>
    <w:rsid w:val="00FE5779"/>
    <w:rsid w:val="00FF17AE"/>
    <w:rsid w:val="00FF2883"/>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7">
      <o:colormenu v:ext="edit" fillcolor="none" strokecolor="none"/>
    </o:shapedefaults>
    <o:shapelayout v:ext="edit">
      <o:idmap v:ext="edit" data="1"/>
      <o:regrouptable v:ext="edit">
        <o:entry new="1" old="0"/>
      </o:regrouptable>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D691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30B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0BAA"/>
    <w:rPr>
      <w:rFonts w:ascii="Tahoma" w:hAnsi="Tahoma" w:cs="Tahoma"/>
      <w:sz w:val="16"/>
      <w:szCs w:val="16"/>
    </w:rPr>
  </w:style>
  <w:style w:type="character" w:styleId="Hyperlink">
    <w:name w:val="Hyperlink"/>
    <w:basedOn w:val="DefaultParagraphFont"/>
    <w:uiPriority w:val="99"/>
    <w:unhideWhenUsed/>
    <w:rsid w:val="00A42624"/>
    <w:rPr>
      <w:strike w:val="0"/>
      <w:dstrike w:val="0"/>
      <w:color w:val="0000FF"/>
      <w:u w:val="none"/>
      <w:effect w:val="none"/>
    </w:rPr>
  </w:style>
  <w:style w:type="paragraph" w:styleId="ListParagraph">
    <w:name w:val="List Paragraph"/>
    <w:basedOn w:val="Normal"/>
    <w:uiPriority w:val="34"/>
    <w:qFormat/>
    <w:rsid w:val="002E7A68"/>
    <w:pPr>
      <w:ind w:left="720"/>
      <w:contextualSpacing/>
    </w:pPr>
  </w:style>
  <w:style w:type="character" w:styleId="PlaceholderText">
    <w:name w:val="Placeholder Text"/>
    <w:basedOn w:val="DefaultParagraphFont"/>
    <w:uiPriority w:val="99"/>
    <w:semiHidden/>
    <w:rsid w:val="00CA141B"/>
    <w:rPr>
      <w:color w:val="808080"/>
    </w:rPr>
  </w:style>
  <w:style w:type="character" w:customStyle="1" w:styleId="Heading1Char">
    <w:name w:val="Heading 1 Char"/>
    <w:basedOn w:val="DefaultParagraphFont"/>
    <w:link w:val="Heading1"/>
    <w:uiPriority w:val="9"/>
    <w:rsid w:val="00AD691B"/>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AD691B"/>
    <w:pPr>
      <w:outlineLvl w:val="9"/>
    </w:pPr>
    <w:rPr>
      <w:lang w:eastAsia="en-US"/>
    </w:rPr>
  </w:style>
  <w:style w:type="paragraph" w:styleId="TOC2">
    <w:name w:val="toc 2"/>
    <w:basedOn w:val="Normal"/>
    <w:next w:val="Normal"/>
    <w:autoRedefine/>
    <w:uiPriority w:val="39"/>
    <w:unhideWhenUsed/>
    <w:qFormat/>
    <w:rsid w:val="00AD691B"/>
    <w:pPr>
      <w:spacing w:after="100"/>
      <w:ind w:left="220"/>
    </w:pPr>
    <w:rPr>
      <w:lang w:eastAsia="en-US"/>
    </w:rPr>
  </w:style>
  <w:style w:type="paragraph" w:styleId="TOC1">
    <w:name w:val="toc 1"/>
    <w:basedOn w:val="Normal"/>
    <w:next w:val="Normal"/>
    <w:autoRedefine/>
    <w:uiPriority w:val="39"/>
    <w:unhideWhenUsed/>
    <w:qFormat/>
    <w:rsid w:val="00AD691B"/>
    <w:pPr>
      <w:spacing w:after="100"/>
    </w:pPr>
    <w:rPr>
      <w:lang w:eastAsia="en-US"/>
    </w:rPr>
  </w:style>
  <w:style w:type="paragraph" w:styleId="TOC3">
    <w:name w:val="toc 3"/>
    <w:basedOn w:val="Normal"/>
    <w:next w:val="Normal"/>
    <w:autoRedefine/>
    <w:uiPriority w:val="39"/>
    <w:unhideWhenUsed/>
    <w:qFormat/>
    <w:rsid w:val="00AD691B"/>
    <w:pPr>
      <w:spacing w:after="100"/>
      <w:ind w:left="440"/>
    </w:pPr>
    <w:rPr>
      <w:lang w:eastAsia="en-US"/>
    </w:rPr>
  </w:style>
  <w:style w:type="paragraph" w:styleId="Header">
    <w:name w:val="header"/>
    <w:basedOn w:val="Normal"/>
    <w:link w:val="HeaderChar"/>
    <w:uiPriority w:val="99"/>
    <w:unhideWhenUsed/>
    <w:rsid w:val="002629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29C5"/>
  </w:style>
  <w:style w:type="paragraph" w:styleId="Footer">
    <w:name w:val="footer"/>
    <w:basedOn w:val="Normal"/>
    <w:link w:val="FooterChar"/>
    <w:uiPriority w:val="99"/>
    <w:unhideWhenUsed/>
    <w:rsid w:val="002629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29C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D691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30B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0BAA"/>
    <w:rPr>
      <w:rFonts w:ascii="Tahoma" w:hAnsi="Tahoma" w:cs="Tahoma"/>
      <w:sz w:val="16"/>
      <w:szCs w:val="16"/>
    </w:rPr>
  </w:style>
  <w:style w:type="character" w:styleId="Hyperlink">
    <w:name w:val="Hyperlink"/>
    <w:basedOn w:val="DefaultParagraphFont"/>
    <w:uiPriority w:val="99"/>
    <w:unhideWhenUsed/>
    <w:rsid w:val="00A42624"/>
    <w:rPr>
      <w:strike w:val="0"/>
      <w:dstrike w:val="0"/>
      <w:color w:val="0000FF"/>
      <w:u w:val="none"/>
      <w:effect w:val="none"/>
    </w:rPr>
  </w:style>
  <w:style w:type="paragraph" w:styleId="ListParagraph">
    <w:name w:val="List Paragraph"/>
    <w:basedOn w:val="Normal"/>
    <w:uiPriority w:val="34"/>
    <w:qFormat/>
    <w:rsid w:val="002E7A68"/>
    <w:pPr>
      <w:ind w:left="720"/>
      <w:contextualSpacing/>
    </w:pPr>
  </w:style>
  <w:style w:type="character" w:styleId="PlaceholderText">
    <w:name w:val="Placeholder Text"/>
    <w:basedOn w:val="DefaultParagraphFont"/>
    <w:uiPriority w:val="99"/>
    <w:semiHidden/>
    <w:rsid w:val="00CA141B"/>
    <w:rPr>
      <w:color w:val="808080"/>
    </w:rPr>
  </w:style>
  <w:style w:type="character" w:customStyle="1" w:styleId="Heading1Char">
    <w:name w:val="Heading 1 Char"/>
    <w:basedOn w:val="DefaultParagraphFont"/>
    <w:link w:val="Heading1"/>
    <w:uiPriority w:val="9"/>
    <w:rsid w:val="00AD691B"/>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AD691B"/>
    <w:pPr>
      <w:outlineLvl w:val="9"/>
    </w:pPr>
    <w:rPr>
      <w:lang w:eastAsia="en-US"/>
    </w:rPr>
  </w:style>
  <w:style w:type="paragraph" w:styleId="TOC2">
    <w:name w:val="toc 2"/>
    <w:basedOn w:val="Normal"/>
    <w:next w:val="Normal"/>
    <w:autoRedefine/>
    <w:uiPriority w:val="39"/>
    <w:unhideWhenUsed/>
    <w:qFormat/>
    <w:rsid w:val="00AD691B"/>
    <w:pPr>
      <w:spacing w:after="100"/>
      <w:ind w:left="220"/>
    </w:pPr>
    <w:rPr>
      <w:lang w:eastAsia="en-US"/>
    </w:rPr>
  </w:style>
  <w:style w:type="paragraph" w:styleId="TOC1">
    <w:name w:val="toc 1"/>
    <w:basedOn w:val="Normal"/>
    <w:next w:val="Normal"/>
    <w:autoRedefine/>
    <w:uiPriority w:val="39"/>
    <w:unhideWhenUsed/>
    <w:qFormat/>
    <w:rsid w:val="00AD691B"/>
    <w:pPr>
      <w:spacing w:after="100"/>
    </w:pPr>
    <w:rPr>
      <w:lang w:eastAsia="en-US"/>
    </w:rPr>
  </w:style>
  <w:style w:type="paragraph" w:styleId="TOC3">
    <w:name w:val="toc 3"/>
    <w:basedOn w:val="Normal"/>
    <w:next w:val="Normal"/>
    <w:autoRedefine/>
    <w:uiPriority w:val="39"/>
    <w:unhideWhenUsed/>
    <w:qFormat/>
    <w:rsid w:val="00AD691B"/>
    <w:pPr>
      <w:spacing w:after="100"/>
      <w:ind w:left="440"/>
    </w:pPr>
    <w:rPr>
      <w:lang w:eastAsia="en-US"/>
    </w:rPr>
  </w:style>
  <w:style w:type="paragraph" w:styleId="Header">
    <w:name w:val="header"/>
    <w:basedOn w:val="Normal"/>
    <w:link w:val="HeaderChar"/>
    <w:uiPriority w:val="99"/>
    <w:unhideWhenUsed/>
    <w:rsid w:val="002629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29C5"/>
  </w:style>
  <w:style w:type="paragraph" w:styleId="Footer">
    <w:name w:val="footer"/>
    <w:basedOn w:val="Normal"/>
    <w:link w:val="FooterChar"/>
    <w:uiPriority w:val="99"/>
    <w:unhideWhenUsed/>
    <w:rsid w:val="002629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29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1002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esabna.com/euweb/oxy_handbook/589oxy19_1.ht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s-bond.com/assets/Documents/Mechanical-Activation-of-Active-Solders.pdf"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file:///C:\Users\petagna\AppData\Local\Microsoft\Windows\Temporary%20Internet%20Files\Content.Outlook\7ELLPILE\Direc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houseman@uottawa.ca" TargetMode="External"/><Relationship Id="rId4" Type="http://schemas.openxmlformats.org/officeDocument/2006/relationships/settings" Target="settings.xml"/><Relationship Id="rId9" Type="http://schemas.openxmlformats.org/officeDocument/2006/relationships/hyperlink" Target="http://benthos.bio.uottawa.ca/chercheurs/cv.cfm/lang/fra/Auteur/Morin" TargetMode="External"/><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8</Pages>
  <Words>1598</Words>
  <Characters>9112</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CERN</Company>
  <LinksUpToDate>false</LinksUpToDate>
  <CharactersWithSpaces>10689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100035261</dc:creator>
  <cp:lastModifiedBy>Kaltham Tahnon Al Ali</cp:lastModifiedBy>
  <cp:revision>7</cp:revision>
  <dcterms:created xsi:type="dcterms:W3CDTF">2013-08-30T08:53:00Z</dcterms:created>
  <dcterms:modified xsi:type="dcterms:W3CDTF">2013-08-30T09:41:00Z</dcterms:modified>
</cp:coreProperties>
</file>