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14B" w:rsidRPr="00C7714B" w:rsidRDefault="00C7714B" w:rsidP="000C6F6A">
      <w:pPr>
        <w:pBdr>
          <w:bottom w:val="single" w:sz="4" w:space="1" w:color="auto"/>
        </w:pBdr>
        <w:spacing w:after="60"/>
        <w:jc w:val="both"/>
        <w:rPr>
          <w:sz w:val="44"/>
          <w:szCs w:val="44"/>
          <w:lang w:val="en-US"/>
        </w:rPr>
      </w:pPr>
      <w:r w:rsidRPr="00C7714B">
        <w:rPr>
          <w:sz w:val="44"/>
          <w:szCs w:val="44"/>
          <w:lang w:val="en-US"/>
        </w:rPr>
        <w:t xml:space="preserve">Depletion voltage studies on n-in-n </w:t>
      </w:r>
      <w:proofErr w:type="spellStart"/>
      <w:r w:rsidRPr="00C7714B">
        <w:rPr>
          <w:sz w:val="44"/>
          <w:szCs w:val="44"/>
          <w:lang w:val="en-US"/>
        </w:rPr>
        <w:t>MCz</w:t>
      </w:r>
      <w:proofErr w:type="spellEnd"/>
      <w:r w:rsidRPr="00C7714B">
        <w:rPr>
          <w:sz w:val="44"/>
          <w:szCs w:val="44"/>
          <w:lang w:val="en-US"/>
        </w:rPr>
        <w:t xml:space="preserve"> </w:t>
      </w:r>
      <w:r w:rsidR="001143D3">
        <w:rPr>
          <w:sz w:val="44"/>
          <w:szCs w:val="44"/>
          <w:lang w:val="en-US"/>
        </w:rPr>
        <w:t>silicon diodes</w:t>
      </w:r>
      <w:r w:rsidRPr="00C7714B">
        <w:rPr>
          <w:sz w:val="44"/>
          <w:szCs w:val="44"/>
          <w:lang w:val="en-US"/>
        </w:rPr>
        <w:t xml:space="preserve"> after irradiation with 70 MeV protons</w:t>
      </w:r>
    </w:p>
    <w:p w:rsidR="00C7714B" w:rsidRDefault="00C7714B" w:rsidP="000C6F6A">
      <w:pPr>
        <w:spacing w:after="60"/>
        <w:jc w:val="both"/>
        <w:rPr>
          <w:sz w:val="24"/>
          <w:szCs w:val="24"/>
          <w:lang w:val="en-US"/>
        </w:rPr>
      </w:pPr>
    </w:p>
    <w:p w:rsidR="002926FC" w:rsidRPr="002926FC" w:rsidRDefault="002926FC" w:rsidP="000C6F6A">
      <w:pPr>
        <w:spacing w:after="60"/>
        <w:jc w:val="both"/>
        <w:rPr>
          <w:sz w:val="24"/>
          <w:szCs w:val="24"/>
          <w:lang w:val="en-US"/>
        </w:rPr>
      </w:pPr>
      <w:r w:rsidRPr="002926FC">
        <w:rPr>
          <w:sz w:val="24"/>
          <w:szCs w:val="24"/>
          <w:lang w:val="en-US"/>
        </w:rPr>
        <w:t>Summer student project by</w:t>
      </w:r>
    </w:p>
    <w:p w:rsidR="002926FC" w:rsidRDefault="002926FC" w:rsidP="000C6F6A">
      <w:pPr>
        <w:spacing w:after="60"/>
        <w:jc w:val="both"/>
        <w:rPr>
          <w:sz w:val="24"/>
          <w:szCs w:val="24"/>
          <w:lang w:val="en-US"/>
        </w:rPr>
      </w:pPr>
      <w:r w:rsidRPr="002926FC">
        <w:rPr>
          <w:sz w:val="24"/>
          <w:szCs w:val="24"/>
          <w:lang w:val="en-US"/>
        </w:rPr>
        <w:t xml:space="preserve">William </w:t>
      </w:r>
      <w:proofErr w:type="spellStart"/>
      <w:r w:rsidRPr="002926FC">
        <w:rPr>
          <w:sz w:val="24"/>
          <w:szCs w:val="24"/>
          <w:lang w:val="en-US"/>
        </w:rPr>
        <w:t>Holmkvist</w:t>
      </w:r>
      <w:proofErr w:type="spellEnd"/>
    </w:p>
    <w:p w:rsidR="002926FC" w:rsidRPr="002926FC" w:rsidRDefault="002926FC" w:rsidP="000C6F6A">
      <w:pPr>
        <w:spacing w:after="60"/>
        <w:jc w:val="both"/>
        <w:rPr>
          <w:sz w:val="24"/>
          <w:szCs w:val="24"/>
          <w:lang w:val="en-US"/>
        </w:rPr>
      </w:pPr>
      <w:r w:rsidRPr="002926FC">
        <w:rPr>
          <w:sz w:val="24"/>
          <w:szCs w:val="24"/>
          <w:lang w:val="en-US"/>
        </w:rPr>
        <w:t xml:space="preserve">Supervisor: </w:t>
      </w:r>
      <w:proofErr w:type="spellStart"/>
      <w:r w:rsidRPr="002926FC">
        <w:rPr>
          <w:sz w:val="24"/>
          <w:szCs w:val="24"/>
          <w:lang w:val="en-US"/>
        </w:rPr>
        <w:t>Karola</w:t>
      </w:r>
      <w:proofErr w:type="spellEnd"/>
      <w:r w:rsidRPr="002926FC">
        <w:rPr>
          <w:sz w:val="24"/>
          <w:szCs w:val="24"/>
          <w:lang w:val="en-US"/>
        </w:rPr>
        <w:t xml:space="preserve"> </w:t>
      </w:r>
      <w:proofErr w:type="spellStart"/>
      <w:r w:rsidRPr="002926FC">
        <w:rPr>
          <w:sz w:val="24"/>
          <w:szCs w:val="24"/>
          <w:lang w:val="en-US"/>
        </w:rPr>
        <w:t>Dette</w:t>
      </w:r>
      <w:proofErr w:type="spellEnd"/>
    </w:p>
    <w:p w:rsidR="002926FC" w:rsidRDefault="002926FC" w:rsidP="000C6F6A">
      <w:pPr>
        <w:spacing w:after="60"/>
        <w:jc w:val="both"/>
        <w:rPr>
          <w:sz w:val="24"/>
          <w:szCs w:val="24"/>
          <w:lang w:val="en-US"/>
        </w:rPr>
      </w:pPr>
      <w:r w:rsidRPr="002926FC">
        <w:rPr>
          <w:sz w:val="24"/>
          <w:szCs w:val="24"/>
          <w:lang w:val="en-US"/>
        </w:rPr>
        <w:t>CERN, 2014</w:t>
      </w:r>
    </w:p>
    <w:p w:rsidR="002926FC" w:rsidRDefault="002926FC" w:rsidP="000C6F6A">
      <w:pPr>
        <w:jc w:val="both"/>
        <w:rPr>
          <w:sz w:val="24"/>
          <w:szCs w:val="24"/>
          <w:lang w:val="en-US"/>
        </w:rPr>
      </w:pPr>
      <w:r>
        <w:rPr>
          <w:sz w:val="24"/>
          <w:szCs w:val="24"/>
          <w:lang w:val="en-US"/>
        </w:rPr>
        <w:br w:type="page"/>
      </w:r>
    </w:p>
    <w:p w:rsidR="002926FC" w:rsidRPr="00C7714B" w:rsidRDefault="002926FC" w:rsidP="000C6F6A">
      <w:pPr>
        <w:spacing w:after="60"/>
        <w:jc w:val="both"/>
        <w:rPr>
          <w:sz w:val="32"/>
          <w:szCs w:val="32"/>
          <w:lang w:val="en-US"/>
        </w:rPr>
      </w:pPr>
      <w:r w:rsidRPr="00C7714B">
        <w:rPr>
          <w:sz w:val="32"/>
          <w:szCs w:val="32"/>
          <w:lang w:val="en-US"/>
        </w:rPr>
        <w:lastRenderedPageBreak/>
        <w:t>Introduction</w:t>
      </w:r>
    </w:p>
    <w:p w:rsidR="00C7714B" w:rsidRPr="00BB4D7C" w:rsidRDefault="00C7714B" w:rsidP="000C6F6A">
      <w:pPr>
        <w:spacing w:after="60"/>
        <w:jc w:val="both"/>
        <w:rPr>
          <w:sz w:val="24"/>
          <w:szCs w:val="24"/>
          <w:lang w:val="en-US"/>
        </w:rPr>
      </w:pPr>
      <w:r>
        <w:rPr>
          <w:sz w:val="24"/>
          <w:szCs w:val="24"/>
          <w:lang w:val="en-US"/>
        </w:rPr>
        <w:t>Silicon detectors is the main component in the pixel detectors in the ATLAS experiment at CERN in order to detect the particles and recreate their tracks after a proton-proton collision. One criteria on these detectors is to be able to operate in the high radiation field close to the particle collision.</w:t>
      </w:r>
      <w:r w:rsidR="00BE0A3B">
        <w:rPr>
          <w:sz w:val="24"/>
          <w:szCs w:val="24"/>
          <w:lang w:val="en-US"/>
        </w:rPr>
        <w:t xml:space="preserve"> The usual behavior of the silicon detectors is that they get type inverted and an increase in the depletion voltage can be seen after</w:t>
      </w:r>
      <w:r w:rsidR="000C6F6A">
        <w:rPr>
          <w:sz w:val="24"/>
          <w:szCs w:val="24"/>
          <w:lang w:val="en-US"/>
        </w:rPr>
        <w:t xml:space="preserve"> exposed to significant amounts </w:t>
      </w:r>
      <w:r w:rsidR="000B260D">
        <w:rPr>
          <w:sz w:val="24"/>
          <w:szCs w:val="24"/>
          <w:lang w:val="en-US"/>
        </w:rPr>
        <w:t>of radiation</w:t>
      </w:r>
      <w:r w:rsidR="00BE0A3B">
        <w:rPr>
          <w:sz w:val="24"/>
          <w:szCs w:val="24"/>
          <w:lang w:val="en-US"/>
        </w:rPr>
        <w:t xml:space="preserve">. </w:t>
      </w:r>
      <w:r w:rsidR="00BE0A3B">
        <w:rPr>
          <w:sz w:val="24"/>
          <w:szCs w:val="24"/>
          <w:lang w:val="en-US"/>
        </w:rPr>
        <w:br/>
      </w:r>
      <w:r w:rsidR="000C6F6A">
        <w:rPr>
          <w:sz w:val="24"/>
          <w:szCs w:val="24"/>
          <w:lang w:val="en-US"/>
        </w:rPr>
        <w:t>In contrast</w:t>
      </w:r>
      <w:r w:rsidR="00BE0A3B">
        <w:rPr>
          <w:sz w:val="24"/>
          <w:szCs w:val="24"/>
          <w:lang w:val="en-US"/>
        </w:rPr>
        <w:t xml:space="preserve"> n-type Magnetic </w:t>
      </w:r>
      <w:proofErr w:type="spellStart"/>
      <w:r w:rsidR="00BE0A3B">
        <w:rPr>
          <w:sz w:val="24"/>
          <w:szCs w:val="24"/>
          <w:lang w:val="en-US"/>
        </w:rPr>
        <w:t>Czochralski</w:t>
      </w:r>
      <w:proofErr w:type="spellEnd"/>
      <w:r w:rsidR="00BB4D7C">
        <w:rPr>
          <w:sz w:val="24"/>
          <w:szCs w:val="24"/>
          <w:lang w:val="en-US"/>
        </w:rPr>
        <w:t xml:space="preserve"> (</w:t>
      </w:r>
      <w:proofErr w:type="spellStart"/>
      <w:r w:rsidR="00BB4D7C">
        <w:rPr>
          <w:sz w:val="24"/>
          <w:szCs w:val="24"/>
          <w:lang w:val="en-US"/>
        </w:rPr>
        <w:t>MCz</w:t>
      </w:r>
      <w:proofErr w:type="spellEnd"/>
      <w:r w:rsidR="00BB4D7C">
        <w:rPr>
          <w:sz w:val="24"/>
          <w:szCs w:val="24"/>
          <w:lang w:val="en-US"/>
        </w:rPr>
        <w:t>)</w:t>
      </w:r>
      <w:r w:rsidR="000C6F6A">
        <w:rPr>
          <w:sz w:val="24"/>
          <w:szCs w:val="24"/>
          <w:lang w:val="en-US"/>
        </w:rPr>
        <w:t xml:space="preserve"> silicon doesn’t follow FZ </w:t>
      </w:r>
      <w:proofErr w:type="spellStart"/>
      <w:r w:rsidR="000C6F6A">
        <w:rPr>
          <w:sz w:val="24"/>
          <w:szCs w:val="24"/>
          <w:lang w:val="en-US"/>
        </w:rPr>
        <w:t>silicons</w:t>
      </w:r>
      <w:proofErr w:type="spellEnd"/>
      <w:r w:rsidR="00BE0A3B">
        <w:rPr>
          <w:sz w:val="24"/>
          <w:szCs w:val="24"/>
          <w:lang w:val="en-US"/>
        </w:rPr>
        <w:t xml:space="preserve"> pattern</w:t>
      </w:r>
      <w:r w:rsidR="000C6F6A">
        <w:rPr>
          <w:sz w:val="24"/>
          <w:szCs w:val="24"/>
          <w:lang w:val="en-US"/>
        </w:rPr>
        <w:t xml:space="preserve"> of getting type inverted</w:t>
      </w:r>
      <w:r w:rsidR="00BE0A3B">
        <w:rPr>
          <w:sz w:val="24"/>
          <w:szCs w:val="24"/>
          <w:lang w:val="en-US"/>
        </w:rPr>
        <w:t xml:space="preserve"> when it comes to h</w:t>
      </w:r>
      <w:r w:rsidR="000C6F6A">
        <w:rPr>
          <w:sz w:val="24"/>
          <w:szCs w:val="24"/>
          <w:lang w:val="en-US"/>
        </w:rPr>
        <w:t>igh energy particle ir</w:t>
      </w:r>
      <w:r w:rsidR="00BB4D7C">
        <w:rPr>
          <w:sz w:val="24"/>
          <w:szCs w:val="24"/>
          <w:lang w:val="en-US"/>
        </w:rPr>
        <w:t>radiati</w:t>
      </w:r>
      <w:r w:rsidR="000C6F6A">
        <w:rPr>
          <w:sz w:val="24"/>
          <w:szCs w:val="24"/>
          <w:lang w:val="en-US"/>
        </w:rPr>
        <w:t xml:space="preserve">on, in the range of </w:t>
      </w:r>
      <w:proofErr w:type="spellStart"/>
      <w:r w:rsidR="000C6F6A">
        <w:rPr>
          <w:sz w:val="24"/>
          <w:szCs w:val="24"/>
          <w:lang w:val="en-US"/>
        </w:rPr>
        <w:t>GeV</w:t>
      </w:r>
      <w:proofErr w:type="spellEnd"/>
      <w:r w:rsidR="00BB4D7C">
        <w:rPr>
          <w:sz w:val="24"/>
          <w:szCs w:val="24"/>
          <w:lang w:val="en-US"/>
        </w:rPr>
        <w:t>.</w:t>
      </w:r>
      <w:r w:rsidR="000C6F6A">
        <w:rPr>
          <w:sz w:val="24"/>
          <w:szCs w:val="24"/>
          <w:lang w:val="en-US"/>
        </w:rPr>
        <w:t xml:space="preserve"> However it was observed that </w:t>
      </w:r>
      <w:proofErr w:type="spellStart"/>
      <w:r w:rsidR="000C6F6A">
        <w:rPr>
          <w:sz w:val="24"/>
          <w:szCs w:val="24"/>
          <w:lang w:val="en-US"/>
        </w:rPr>
        <w:t>MCz</w:t>
      </w:r>
      <w:proofErr w:type="spellEnd"/>
      <w:r w:rsidR="000C6F6A">
        <w:rPr>
          <w:sz w:val="24"/>
          <w:szCs w:val="24"/>
          <w:lang w:val="en-US"/>
        </w:rPr>
        <w:t xml:space="preserve"> silicon diodes that had been irradiated with 23 MeV protons followed the FZ silicon behavior and did type invert.</w:t>
      </w:r>
      <w:r w:rsidR="00BB4D7C">
        <w:rPr>
          <w:sz w:val="24"/>
          <w:szCs w:val="24"/>
          <w:lang w:val="en-US"/>
        </w:rPr>
        <w:t xml:space="preserve"> The aim of the project is to find out how the depletion voltage of </w:t>
      </w:r>
      <w:proofErr w:type="spellStart"/>
      <w:r w:rsidR="00BB4D7C">
        <w:rPr>
          <w:sz w:val="24"/>
          <w:szCs w:val="24"/>
          <w:lang w:val="en-US"/>
        </w:rPr>
        <w:t>MCz</w:t>
      </w:r>
      <w:proofErr w:type="spellEnd"/>
      <w:r w:rsidR="00BB4D7C">
        <w:rPr>
          <w:sz w:val="24"/>
          <w:szCs w:val="24"/>
          <w:lang w:val="en-US"/>
        </w:rPr>
        <w:t xml:space="preserve"> silicon changes after being irradiated by 70 MeV at fluencies of 1E13, 1E14 and 5E14 </w:t>
      </w:r>
      <w:proofErr w:type="spellStart"/>
      <w:r w:rsidR="00BB4D7C">
        <w:rPr>
          <w:sz w:val="24"/>
          <w:szCs w:val="24"/>
          <w:lang w:val="en-US"/>
        </w:rPr>
        <w:t>n</w:t>
      </w:r>
      <w:r w:rsidR="00BB4D7C" w:rsidRPr="00695494">
        <w:rPr>
          <w:sz w:val="24"/>
          <w:szCs w:val="24"/>
          <w:vertAlign w:val="subscript"/>
          <w:lang w:val="en-US"/>
        </w:rPr>
        <w:t>eq</w:t>
      </w:r>
      <w:proofErr w:type="spellEnd"/>
      <w:r w:rsidR="00BB4D7C">
        <w:rPr>
          <w:sz w:val="24"/>
          <w:szCs w:val="24"/>
          <w:lang w:val="en-US"/>
        </w:rPr>
        <w:t>/cm</w:t>
      </w:r>
      <w:r w:rsidR="00BB4D7C">
        <w:rPr>
          <w:sz w:val="24"/>
          <w:szCs w:val="24"/>
          <w:vertAlign w:val="superscript"/>
          <w:lang w:val="en-US"/>
        </w:rPr>
        <w:t>2</w:t>
      </w:r>
      <w:r w:rsidR="000B260D">
        <w:rPr>
          <w:sz w:val="24"/>
          <w:szCs w:val="24"/>
          <w:lang w:val="en-US"/>
        </w:rPr>
        <w:t xml:space="preserve">, to give a further insight of at what energies the </w:t>
      </w:r>
      <w:proofErr w:type="spellStart"/>
      <w:r w:rsidR="000B260D">
        <w:rPr>
          <w:sz w:val="24"/>
          <w:szCs w:val="24"/>
          <w:lang w:val="en-US"/>
        </w:rPr>
        <w:t>MCz</w:t>
      </w:r>
      <w:proofErr w:type="spellEnd"/>
      <w:r w:rsidR="000B260D">
        <w:rPr>
          <w:sz w:val="24"/>
          <w:szCs w:val="24"/>
          <w:lang w:val="en-US"/>
        </w:rPr>
        <w:t xml:space="preserve"> silicon begins to experience the unusual behavior of not type inverting</w:t>
      </w:r>
      <w:r w:rsidR="00BB4D7C">
        <w:rPr>
          <w:sz w:val="24"/>
          <w:szCs w:val="24"/>
          <w:lang w:val="en-US"/>
        </w:rPr>
        <w:t>. In addition to this</w:t>
      </w:r>
      <w:r w:rsidR="007C6A54">
        <w:rPr>
          <w:sz w:val="24"/>
          <w:szCs w:val="24"/>
          <w:lang w:val="en-US"/>
        </w:rPr>
        <w:t>,</w:t>
      </w:r>
      <w:r w:rsidR="00BB4D7C">
        <w:rPr>
          <w:sz w:val="24"/>
          <w:szCs w:val="24"/>
          <w:lang w:val="en-US"/>
        </w:rPr>
        <w:t xml:space="preserve"> an annealing study is done to the samples in order to see how the depletion voltage cha</w:t>
      </w:r>
      <w:r w:rsidR="000B260D">
        <w:rPr>
          <w:sz w:val="24"/>
          <w:szCs w:val="24"/>
          <w:lang w:val="en-US"/>
        </w:rPr>
        <w:t xml:space="preserve">nges with elevated temperatures and if this differs from the annealing of FZ silicon. </w:t>
      </w:r>
    </w:p>
    <w:p w:rsidR="003F1212" w:rsidRDefault="003F1212" w:rsidP="000C6F6A">
      <w:pPr>
        <w:spacing w:after="60"/>
        <w:jc w:val="both"/>
        <w:rPr>
          <w:sz w:val="32"/>
          <w:szCs w:val="32"/>
          <w:lang w:val="en-US"/>
        </w:rPr>
      </w:pPr>
    </w:p>
    <w:p w:rsidR="002926FC" w:rsidRDefault="002926FC" w:rsidP="000C6F6A">
      <w:pPr>
        <w:spacing w:after="60"/>
        <w:jc w:val="both"/>
        <w:rPr>
          <w:sz w:val="32"/>
          <w:szCs w:val="32"/>
          <w:lang w:val="en-US"/>
        </w:rPr>
      </w:pPr>
      <w:r w:rsidRPr="00C7714B">
        <w:rPr>
          <w:sz w:val="32"/>
          <w:szCs w:val="32"/>
          <w:lang w:val="en-US"/>
        </w:rPr>
        <w:t>Experimental setup</w:t>
      </w:r>
    </w:p>
    <w:p w:rsidR="00BB4D7C" w:rsidRDefault="001143D3" w:rsidP="000C6F6A">
      <w:pPr>
        <w:spacing w:after="60"/>
        <w:jc w:val="both"/>
        <w:rPr>
          <w:sz w:val="24"/>
          <w:szCs w:val="24"/>
          <w:lang w:val="en-US"/>
        </w:rPr>
      </w:pPr>
      <w:r>
        <w:rPr>
          <w:sz w:val="24"/>
          <w:szCs w:val="24"/>
          <w:lang w:val="en-US"/>
        </w:rPr>
        <w:t xml:space="preserve">Transient current technique (TCT) is a method for studying diodes where both the depletion voltage and trapping times can be measured at the same time. In this study TCT was the only </w:t>
      </w:r>
      <w:r w:rsidR="00B174BF">
        <w:rPr>
          <w:sz w:val="24"/>
          <w:szCs w:val="24"/>
          <w:lang w:val="en-US"/>
        </w:rPr>
        <w:t>experimental technique</w:t>
      </w:r>
      <w:r>
        <w:rPr>
          <w:sz w:val="24"/>
          <w:szCs w:val="24"/>
          <w:lang w:val="en-US"/>
        </w:rPr>
        <w:t xml:space="preserve"> </w:t>
      </w:r>
      <w:r w:rsidR="00B174BF">
        <w:rPr>
          <w:sz w:val="24"/>
          <w:szCs w:val="24"/>
          <w:lang w:val="en-US"/>
        </w:rPr>
        <w:t>used</w:t>
      </w:r>
      <w:r>
        <w:rPr>
          <w:sz w:val="24"/>
          <w:szCs w:val="24"/>
          <w:lang w:val="en-US"/>
        </w:rPr>
        <w:t xml:space="preserve"> on the sample to calculate the desired values. </w:t>
      </w:r>
    </w:p>
    <w:p w:rsidR="000B260D" w:rsidRDefault="000B260D" w:rsidP="000C6F6A">
      <w:pPr>
        <w:spacing w:after="60"/>
        <w:jc w:val="both"/>
        <w:rPr>
          <w:sz w:val="24"/>
          <w:szCs w:val="24"/>
          <w:lang w:val="en-US"/>
        </w:rPr>
      </w:pPr>
    </w:p>
    <w:p w:rsidR="00DA0037" w:rsidRDefault="00DA0037" w:rsidP="000C6F6A">
      <w:pPr>
        <w:spacing w:after="60"/>
        <w:jc w:val="both"/>
        <w:rPr>
          <w:b/>
          <w:sz w:val="24"/>
          <w:szCs w:val="24"/>
          <w:lang w:val="en-US"/>
        </w:rPr>
      </w:pPr>
      <w:r w:rsidRPr="00DA0037">
        <w:rPr>
          <w:b/>
          <w:sz w:val="24"/>
          <w:szCs w:val="24"/>
          <w:lang w:val="en-US"/>
        </w:rPr>
        <w:t xml:space="preserve">Transient current technique </w:t>
      </w:r>
    </w:p>
    <w:p w:rsidR="000C6F6A" w:rsidRDefault="007A7235" w:rsidP="000C6F6A">
      <w:pPr>
        <w:spacing w:after="60"/>
        <w:jc w:val="both"/>
        <w:rPr>
          <w:sz w:val="24"/>
          <w:szCs w:val="24"/>
          <w:lang w:val="en-US"/>
        </w:rPr>
      </w:pPr>
      <w:r>
        <w:rPr>
          <w:sz w:val="24"/>
          <w:szCs w:val="24"/>
          <w:lang w:val="en-US"/>
        </w:rPr>
        <w:t xml:space="preserve">This </w:t>
      </w:r>
      <w:r w:rsidR="007C6A54">
        <w:rPr>
          <w:sz w:val="24"/>
          <w:szCs w:val="24"/>
          <w:lang w:val="en-US"/>
        </w:rPr>
        <w:t>method</w:t>
      </w:r>
      <w:r>
        <w:rPr>
          <w:sz w:val="24"/>
          <w:szCs w:val="24"/>
          <w:lang w:val="en-US"/>
        </w:rPr>
        <w:t xml:space="preserve"> measures the signal current given from the detector vs. the time. </w:t>
      </w:r>
      <w:r w:rsidR="007C6A54">
        <w:rPr>
          <w:sz w:val="24"/>
          <w:szCs w:val="24"/>
          <w:lang w:val="en-US"/>
        </w:rPr>
        <w:t xml:space="preserve">This is done by applying a reverse biased voltage to the </w:t>
      </w:r>
      <w:r w:rsidR="00051FBC">
        <w:rPr>
          <w:sz w:val="24"/>
          <w:szCs w:val="24"/>
          <w:lang w:val="en-US"/>
        </w:rPr>
        <w:t>silicon diode</w:t>
      </w:r>
      <w:r w:rsidR="007C6A54">
        <w:rPr>
          <w:sz w:val="24"/>
          <w:szCs w:val="24"/>
          <w:lang w:val="en-US"/>
        </w:rPr>
        <w:t xml:space="preserve"> and then introducing EHP. Following Shockley-</w:t>
      </w:r>
      <w:proofErr w:type="spellStart"/>
      <w:r w:rsidR="007C6A54">
        <w:rPr>
          <w:sz w:val="24"/>
          <w:szCs w:val="24"/>
          <w:lang w:val="en-US"/>
        </w:rPr>
        <w:t>Ramo’s</w:t>
      </w:r>
      <w:proofErr w:type="spellEnd"/>
      <w:r w:rsidR="007C6A54">
        <w:rPr>
          <w:sz w:val="24"/>
          <w:szCs w:val="24"/>
          <w:lang w:val="en-US"/>
        </w:rPr>
        <w:t xml:space="preserve"> Theorem</w:t>
      </w:r>
      <w:r w:rsidR="000C6F6A">
        <w:rPr>
          <w:sz w:val="24"/>
          <w:szCs w:val="24"/>
          <w:lang w:val="en-US"/>
        </w:rPr>
        <w:t>, eq. (1),</w:t>
      </w:r>
      <w:r w:rsidR="007C6A54">
        <w:rPr>
          <w:sz w:val="24"/>
          <w:szCs w:val="24"/>
          <w:lang w:val="en-US"/>
        </w:rPr>
        <w:t xml:space="preserve"> it</w:t>
      </w:r>
      <w:r w:rsidR="00CB16B3">
        <w:rPr>
          <w:sz w:val="24"/>
          <w:szCs w:val="24"/>
          <w:lang w:val="en-US"/>
        </w:rPr>
        <w:t xml:space="preserve"> is known that the signal current is induced by the drift of the charge carriers near the electrode</w:t>
      </w:r>
      <w:r w:rsidR="007C6A54">
        <w:rPr>
          <w:sz w:val="24"/>
          <w:szCs w:val="24"/>
          <w:lang w:val="en-US"/>
        </w:rPr>
        <w:t xml:space="preserve">, </w:t>
      </w:r>
      <w:r w:rsidR="00CB16B3">
        <w:rPr>
          <w:sz w:val="24"/>
          <w:szCs w:val="24"/>
          <w:lang w:val="en-US"/>
        </w:rPr>
        <w:t xml:space="preserve">and </w:t>
      </w:r>
      <w:r w:rsidR="007C6A54">
        <w:rPr>
          <w:sz w:val="24"/>
          <w:szCs w:val="24"/>
          <w:lang w:val="en-US"/>
        </w:rPr>
        <w:t>not the collection of the charges</w:t>
      </w:r>
      <w:r w:rsidR="001F3C99">
        <w:rPr>
          <w:sz w:val="24"/>
          <w:szCs w:val="24"/>
          <w:lang w:val="en-US"/>
        </w:rPr>
        <w:t xml:space="preserve"> at the electrodes</w:t>
      </w:r>
      <w:r w:rsidR="007C6A54">
        <w:rPr>
          <w:sz w:val="24"/>
          <w:szCs w:val="24"/>
          <w:lang w:val="en-US"/>
        </w:rPr>
        <w:t xml:space="preserve"> (</w:t>
      </w:r>
      <w:proofErr w:type="spellStart"/>
      <w:r w:rsidR="007C6A54">
        <w:rPr>
          <w:sz w:val="24"/>
          <w:szCs w:val="24"/>
          <w:lang w:val="en-US"/>
        </w:rPr>
        <w:t>Krasel</w:t>
      </w:r>
      <w:proofErr w:type="spellEnd"/>
      <w:r w:rsidR="007C6A54">
        <w:rPr>
          <w:sz w:val="24"/>
          <w:szCs w:val="24"/>
          <w:lang w:val="en-US"/>
        </w:rPr>
        <w:t xml:space="preserve">, </w:t>
      </w:r>
      <w:r w:rsidR="003A36BE">
        <w:rPr>
          <w:sz w:val="24"/>
          <w:szCs w:val="24"/>
          <w:lang w:val="en-US"/>
        </w:rPr>
        <w:t xml:space="preserve">2004, </w:t>
      </w:r>
      <w:r w:rsidR="007C6A54">
        <w:rPr>
          <w:sz w:val="24"/>
          <w:szCs w:val="24"/>
          <w:lang w:val="en-US"/>
        </w:rPr>
        <w:t>p</w:t>
      </w:r>
      <w:r w:rsidR="003A36BE">
        <w:rPr>
          <w:sz w:val="24"/>
          <w:szCs w:val="24"/>
          <w:lang w:val="en-US"/>
        </w:rPr>
        <w:t xml:space="preserve">. </w:t>
      </w:r>
      <w:r w:rsidR="007C6A54">
        <w:rPr>
          <w:sz w:val="24"/>
          <w:szCs w:val="24"/>
          <w:lang w:val="en-US"/>
        </w:rPr>
        <w:t>37).</w:t>
      </w:r>
      <w:r w:rsidR="001F3C99">
        <w:rPr>
          <w:sz w:val="24"/>
          <w:szCs w:val="24"/>
          <w:lang w:val="en-US"/>
        </w:rPr>
        <w:t xml:space="preserve"> </w:t>
      </w:r>
    </w:p>
    <w:p w:rsidR="000C6F6A" w:rsidRDefault="000C6F6A" w:rsidP="000C6F6A">
      <w:pPr>
        <w:spacing w:after="60"/>
        <w:jc w:val="both"/>
        <w:rPr>
          <w:sz w:val="24"/>
          <w:szCs w:val="24"/>
          <w:lang w:val="en-US"/>
        </w:rPr>
      </w:pPr>
    </w:p>
    <w:p w:rsidR="000C6F6A" w:rsidRPr="000C6F6A" w:rsidRDefault="000C6F6A" w:rsidP="00B75D30">
      <w:pPr>
        <w:spacing w:after="60"/>
        <w:ind w:firstLine="1304"/>
        <w:rPr>
          <w:sz w:val="24"/>
          <w:szCs w:val="24"/>
          <w:lang w:val="en-US"/>
        </w:rPr>
      </w:pPr>
      <m:oMath>
        <m:r>
          <w:rPr>
            <w:rFonts w:ascii="Cambria Math" w:hAnsi="Cambria Math"/>
            <w:sz w:val="24"/>
            <w:szCs w:val="24"/>
            <w:lang w:val="en-US"/>
          </w:rPr>
          <m:t>dQ=q</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E</m:t>
                </m:r>
              </m:e>
            </m:acc>
          </m:e>
          <m:sub>
            <m:r>
              <w:rPr>
                <w:rFonts w:ascii="Cambria Math" w:hAnsi="Cambria Math"/>
                <w:sz w:val="24"/>
                <w:szCs w:val="24"/>
                <w:lang w:val="en-US"/>
              </w:rPr>
              <m:t>R</m:t>
            </m:r>
          </m:sub>
        </m:sSub>
        <m:r>
          <w:rPr>
            <w:rFonts w:ascii="Cambria Math" w:hAnsi="Cambria Math"/>
            <w:sz w:val="24"/>
            <w:szCs w:val="24"/>
            <w:lang w:val="en-US"/>
          </w:rPr>
          <m:t>(</m:t>
        </m:r>
        <m:acc>
          <m:accPr>
            <m:chr m:val="⃗"/>
            <m:ctrlPr>
              <w:rPr>
                <w:rFonts w:ascii="Cambria Math" w:hAnsi="Cambria Math"/>
                <w:i/>
                <w:sz w:val="24"/>
                <w:szCs w:val="24"/>
                <w:lang w:val="en-US"/>
              </w:rPr>
            </m:ctrlPr>
          </m:accPr>
          <m:e>
            <m:r>
              <w:rPr>
                <w:rFonts w:ascii="Cambria Math" w:hAnsi="Cambria Math"/>
                <w:sz w:val="24"/>
                <w:szCs w:val="24"/>
                <w:lang w:val="en-US"/>
              </w:rPr>
              <m:t>r</m:t>
            </m:r>
          </m:e>
        </m:acc>
        <m:r>
          <w:rPr>
            <w:rFonts w:ascii="Cambria Math" w:hAnsi="Cambria Math"/>
            <w:sz w:val="24"/>
            <w:szCs w:val="24"/>
            <w:lang w:val="en-US"/>
          </w:rPr>
          <m:t>)∙</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v</m:t>
                </m:r>
              </m:e>
            </m:acc>
          </m:e>
          <m:sub>
            <m:r>
              <w:rPr>
                <w:rFonts w:ascii="Cambria Math" w:hAnsi="Cambria Math"/>
                <w:sz w:val="24"/>
                <w:szCs w:val="24"/>
                <w:lang w:val="en-US"/>
              </w:rPr>
              <m:t>dr</m:t>
            </m:r>
          </m:sub>
        </m:sSub>
        <m:r>
          <w:rPr>
            <w:rFonts w:ascii="Cambria Math" w:hAnsi="Cambria Math"/>
            <w:sz w:val="24"/>
            <w:szCs w:val="24"/>
            <w:lang w:val="en-US"/>
          </w:rPr>
          <m:t>(</m:t>
        </m:r>
        <m:acc>
          <m:accPr>
            <m:chr m:val="⃗"/>
            <m:ctrlPr>
              <w:rPr>
                <w:rFonts w:ascii="Cambria Math" w:hAnsi="Cambria Math"/>
                <w:i/>
                <w:sz w:val="24"/>
                <w:szCs w:val="24"/>
                <w:lang w:val="en-US"/>
              </w:rPr>
            </m:ctrlPr>
          </m:accPr>
          <m:e>
            <m:r>
              <w:rPr>
                <w:rFonts w:ascii="Cambria Math" w:hAnsi="Cambria Math"/>
                <w:sz w:val="24"/>
                <w:szCs w:val="24"/>
                <w:lang w:val="en-US"/>
              </w:rPr>
              <m:t>r</m:t>
            </m:r>
          </m:e>
        </m:acc>
        <m:r>
          <w:rPr>
            <w:rFonts w:ascii="Cambria Math" w:hAnsi="Cambria Math"/>
            <w:sz w:val="24"/>
            <w:szCs w:val="24"/>
            <w:lang w:val="en-US"/>
          </w:rPr>
          <m:t>)dt</m:t>
        </m:r>
      </m:oMath>
      <w:r w:rsidRPr="000C6F6A">
        <w:rPr>
          <w:sz w:val="24"/>
          <w:szCs w:val="24"/>
          <w:lang w:val="en-US"/>
        </w:rPr>
        <w:tab/>
      </w:r>
      <w:r w:rsidRPr="000C6F6A">
        <w:rPr>
          <w:sz w:val="24"/>
          <w:szCs w:val="24"/>
          <w:lang w:val="en-US"/>
        </w:rPr>
        <w:tab/>
      </w:r>
      <w:r w:rsidRPr="000C6F6A">
        <w:rPr>
          <w:sz w:val="24"/>
          <w:szCs w:val="24"/>
          <w:lang w:val="en-US"/>
        </w:rPr>
        <w:tab/>
      </w:r>
      <w:r>
        <w:rPr>
          <w:sz w:val="24"/>
          <w:szCs w:val="24"/>
          <w:lang w:val="en-US"/>
        </w:rPr>
        <w:tab/>
      </w:r>
      <w:r w:rsidR="00B75D30">
        <w:rPr>
          <w:sz w:val="24"/>
          <w:szCs w:val="24"/>
          <w:lang w:val="en-US"/>
        </w:rPr>
        <w:t xml:space="preserve">                  </w:t>
      </w:r>
      <w:r w:rsidRPr="000C6F6A">
        <w:rPr>
          <w:sz w:val="24"/>
          <w:szCs w:val="24"/>
          <w:lang w:val="en-US"/>
        </w:rPr>
        <w:t>(1)</w:t>
      </w:r>
    </w:p>
    <w:p w:rsidR="000C6F6A" w:rsidRPr="000C6F6A" w:rsidRDefault="000C6F6A" w:rsidP="000C6F6A">
      <w:pPr>
        <w:spacing w:after="60"/>
        <w:jc w:val="both"/>
        <w:rPr>
          <w:i/>
          <w:color w:val="767171" w:themeColor="background2" w:themeShade="80"/>
          <w:sz w:val="20"/>
          <w:szCs w:val="20"/>
          <w:lang w:val="en-US"/>
        </w:rPr>
      </w:pPr>
      <w:r>
        <w:rPr>
          <w:sz w:val="24"/>
          <w:szCs w:val="24"/>
          <w:lang w:val="en-US"/>
        </w:rPr>
        <w:tab/>
      </w:r>
      <w:r>
        <w:rPr>
          <w:sz w:val="24"/>
          <w:szCs w:val="24"/>
          <w:lang w:val="en-US"/>
        </w:rPr>
        <w:tab/>
      </w:r>
      <w:r w:rsidRPr="000C6F6A">
        <w:rPr>
          <w:color w:val="767171" w:themeColor="background2" w:themeShade="80"/>
          <w:sz w:val="24"/>
          <w:szCs w:val="24"/>
          <w:lang w:val="en-US"/>
        </w:rPr>
        <w:t xml:space="preserve">      </w:t>
      </w:r>
    </w:p>
    <w:p w:rsidR="00DA0037" w:rsidRDefault="001F3C99" w:rsidP="000C6F6A">
      <w:pPr>
        <w:spacing w:after="60"/>
        <w:jc w:val="both"/>
        <w:rPr>
          <w:sz w:val="24"/>
          <w:szCs w:val="24"/>
          <w:lang w:val="en-US"/>
        </w:rPr>
      </w:pPr>
      <w:r>
        <w:rPr>
          <w:sz w:val="24"/>
          <w:szCs w:val="24"/>
          <w:lang w:val="en-US"/>
        </w:rPr>
        <w:t xml:space="preserve">There are </w:t>
      </w:r>
      <w:r w:rsidR="00CB16B3">
        <w:rPr>
          <w:sz w:val="24"/>
          <w:szCs w:val="24"/>
          <w:lang w:val="en-US"/>
        </w:rPr>
        <w:t>different methods of injecting</w:t>
      </w:r>
      <w:r>
        <w:rPr>
          <w:sz w:val="24"/>
          <w:szCs w:val="24"/>
          <w:lang w:val="en-US"/>
        </w:rPr>
        <w:t xml:space="preserve"> EHP, </w:t>
      </w:r>
      <w:r w:rsidR="009254D7">
        <w:rPr>
          <w:sz w:val="24"/>
          <w:szCs w:val="24"/>
          <w:lang w:val="en-US"/>
        </w:rPr>
        <w:t xml:space="preserve">however, to achieve a reproducible result a laser is used in this case. </w:t>
      </w:r>
      <w:r w:rsidR="00E14427">
        <w:rPr>
          <w:sz w:val="24"/>
          <w:szCs w:val="24"/>
          <w:lang w:val="en-US"/>
        </w:rPr>
        <w:t xml:space="preserve">In order to distinguish between the signal produced by the electrons and the signal produced by the holes </w:t>
      </w:r>
      <w:r w:rsidR="006B1B2E">
        <w:rPr>
          <w:sz w:val="24"/>
          <w:szCs w:val="24"/>
          <w:lang w:val="en-US"/>
        </w:rPr>
        <w:t>it is desirable to i</w:t>
      </w:r>
      <w:r w:rsidR="00CB16B3">
        <w:rPr>
          <w:sz w:val="24"/>
          <w:szCs w:val="24"/>
          <w:lang w:val="en-US"/>
        </w:rPr>
        <w:t>nject</w:t>
      </w:r>
      <w:r w:rsidR="006B1B2E">
        <w:rPr>
          <w:sz w:val="24"/>
          <w:szCs w:val="24"/>
          <w:lang w:val="en-US"/>
        </w:rPr>
        <w:t xml:space="preserve"> EHP only at the surface of the diode, as the electrons and holes move in different directions, one of the two will be collected at the electrode close to the injection and thus the signal seen on the oscilloscope will solely represent the carrier that drifted over the whole bulk. A red laser was used to achieve this as the wavelength is short enough not to penetrate deep into the diode. </w:t>
      </w:r>
    </w:p>
    <w:p w:rsidR="00051FBC" w:rsidRDefault="00051FBC" w:rsidP="000C6F6A">
      <w:pPr>
        <w:spacing w:after="60"/>
        <w:jc w:val="both"/>
        <w:rPr>
          <w:sz w:val="24"/>
          <w:szCs w:val="24"/>
          <w:lang w:val="en-US"/>
        </w:rPr>
      </w:pPr>
    </w:p>
    <w:p w:rsidR="00051FBC" w:rsidRDefault="00051FBC" w:rsidP="000C6F6A">
      <w:pPr>
        <w:spacing w:after="60"/>
        <w:jc w:val="both"/>
        <w:rPr>
          <w:sz w:val="24"/>
          <w:szCs w:val="24"/>
          <w:lang w:val="en-US"/>
        </w:rPr>
      </w:pPr>
    </w:p>
    <w:p w:rsidR="00051FBC" w:rsidRDefault="00051FBC" w:rsidP="00051FBC">
      <w:pPr>
        <w:keepNext/>
        <w:spacing w:after="60"/>
        <w:jc w:val="both"/>
      </w:pPr>
      <w:r>
        <w:rPr>
          <w:noProof/>
          <w:sz w:val="24"/>
          <w:szCs w:val="24"/>
        </w:rPr>
        <w:lastRenderedPageBreak/>
        <w:drawing>
          <wp:inline distT="0" distB="0" distL="0" distR="0" wp14:anchorId="21474179" wp14:editId="45A794D3">
            <wp:extent cx="5762625" cy="3994150"/>
            <wp:effectExtent l="0" t="0" r="9525" b="6350"/>
            <wp:docPr id="2" name="Picture 2" descr="C:\Users\xwan\Desktop\TCT_EHPinj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an\Desktop\TCT_EHPinjection.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2625" cy="3994150"/>
                    </a:xfrm>
                    <a:prstGeom prst="rect">
                      <a:avLst/>
                    </a:prstGeom>
                    <a:noFill/>
                    <a:ln>
                      <a:noFill/>
                    </a:ln>
                  </pic:spPr>
                </pic:pic>
              </a:graphicData>
            </a:graphic>
          </wp:inline>
        </w:drawing>
      </w:r>
    </w:p>
    <w:p w:rsidR="00051FBC" w:rsidRPr="00051FBC" w:rsidRDefault="00051FBC" w:rsidP="00051FBC">
      <w:pPr>
        <w:pStyle w:val="Caption"/>
        <w:jc w:val="both"/>
        <w:rPr>
          <w:sz w:val="24"/>
          <w:szCs w:val="24"/>
          <w:lang w:val="en-US"/>
        </w:rPr>
      </w:pPr>
      <w:r w:rsidRPr="00051FBC">
        <w:rPr>
          <w:sz w:val="20"/>
          <w:szCs w:val="20"/>
          <w:lang w:val="en-US"/>
        </w:rPr>
        <w:t>Figure</w:t>
      </w:r>
      <w:r w:rsidRPr="00051FBC">
        <w:rPr>
          <w:lang w:val="en-US"/>
        </w:rPr>
        <w:t xml:space="preserve"> </w:t>
      </w:r>
      <w:r>
        <w:fldChar w:fldCharType="begin"/>
      </w:r>
      <w:r w:rsidRPr="00051FBC">
        <w:rPr>
          <w:lang w:val="en-US"/>
        </w:rPr>
        <w:instrText xml:space="preserve"> SEQ Figure \* ARABIC </w:instrText>
      </w:r>
      <w:r>
        <w:fldChar w:fldCharType="separate"/>
      </w:r>
      <w:r w:rsidR="00996AE9">
        <w:rPr>
          <w:noProof/>
          <w:lang w:val="en-US"/>
        </w:rPr>
        <w:t>1</w:t>
      </w:r>
      <w:r>
        <w:fldChar w:fldCharType="end"/>
      </w:r>
      <w:r w:rsidRPr="00051FBC">
        <w:rPr>
          <w:lang w:val="en-US"/>
        </w:rPr>
        <w:t xml:space="preserve">. Cross-section view of the silicon diode being illuminated with laser. </w:t>
      </w:r>
      <w:r>
        <w:rPr>
          <w:lang w:val="en-US"/>
        </w:rPr>
        <w:t xml:space="preserve">The diode is reversed bias as can be seen in the picture in order to </w:t>
      </w:r>
      <w:r w:rsidRPr="00BA46E1">
        <w:rPr>
          <w:lang w:val="en-US"/>
        </w:rPr>
        <w:t>avoid</w:t>
      </w:r>
      <w:r>
        <w:rPr>
          <w:lang w:val="en-US"/>
        </w:rPr>
        <w:t xml:space="preserve"> recombination of the created EHPs. </w:t>
      </w:r>
    </w:p>
    <w:p w:rsidR="006B1B2E" w:rsidRDefault="003F1212" w:rsidP="000C6F6A">
      <w:pPr>
        <w:spacing w:after="60"/>
        <w:jc w:val="both"/>
        <w:rPr>
          <w:sz w:val="24"/>
          <w:szCs w:val="24"/>
          <w:lang w:val="en-US"/>
        </w:rPr>
      </w:pPr>
      <w:r>
        <w:rPr>
          <w:sz w:val="24"/>
          <w:szCs w:val="24"/>
          <w:lang w:val="en-US"/>
        </w:rPr>
        <w:t>F</w:t>
      </w:r>
      <w:r w:rsidR="00CB16B3">
        <w:rPr>
          <w:sz w:val="24"/>
          <w:szCs w:val="24"/>
          <w:lang w:val="en-US"/>
        </w:rPr>
        <w:t xml:space="preserve">igure </w:t>
      </w:r>
      <w:r w:rsidR="00051FBC">
        <w:rPr>
          <w:sz w:val="24"/>
          <w:szCs w:val="24"/>
          <w:lang w:val="en-US"/>
        </w:rPr>
        <w:t>2</w:t>
      </w:r>
      <w:r w:rsidR="00CB16B3">
        <w:rPr>
          <w:sz w:val="24"/>
          <w:szCs w:val="24"/>
          <w:lang w:val="en-US"/>
        </w:rPr>
        <w:t xml:space="preserve"> shows a basic TCT setup that is very similar to the setup used in this project. In addition to what is shown in the picture an ethanol/water</w:t>
      </w:r>
      <w:r w:rsidR="00CE0FD6">
        <w:rPr>
          <w:sz w:val="24"/>
          <w:szCs w:val="24"/>
          <w:lang w:val="en-US"/>
        </w:rPr>
        <w:t xml:space="preserve"> </w:t>
      </w:r>
      <w:r w:rsidR="00CB16B3">
        <w:rPr>
          <w:sz w:val="24"/>
          <w:szCs w:val="24"/>
          <w:lang w:val="en-US"/>
        </w:rPr>
        <w:t>cooling system together with a peltier plate was used to keep the sample in a constant -10</w:t>
      </w:r>
      <w:r w:rsidR="00CB16B3">
        <w:rPr>
          <w:sz w:val="24"/>
          <w:szCs w:val="24"/>
          <w:vertAlign w:val="superscript"/>
          <w:lang w:val="en-US"/>
        </w:rPr>
        <w:t xml:space="preserve">o </w:t>
      </w:r>
      <w:r w:rsidR="00CB16B3">
        <w:rPr>
          <w:sz w:val="24"/>
          <w:szCs w:val="24"/>
          <w:lang w:val="en-US"/>
        </w:rPr>
        <w:t>during the measurements</w:t>
      </w:r>
      <w:r w:rsidR="00051FBC">
        <w:rPr>
          <w:sz w:val="24"/>
          <w:szCs w:val="24"/>
          <w:lang w:val="en-US"/>
        </w:rPr>
        <w:t xml:space="preserve"> in</w:t>
      </w:r>
      <w:r w:rsidR="00CB16B3">
        <w:rPr>
          <w:sz w:val="24"/>
          <w:szCs w:val="24"/>
          <w:lang w:val="en-US"/>
        </w:rPr>
        <w:t>.</w:t>
      </w:r>
      <w:r w:rsidR="00051FBC">
        <w:rPr>
          <w:sz w:val="24"/>
          <w:szCs w:val="24"/>
          <w:lang w:val="en-US"/>
        </w:rPr>
        <w:t xml:space="preserve"> The cooling is to help reduce the leakage current which is induced by the reversed bias voltage.</w:t>
      </w:r>
      <w:r w:rsidR="00CB16B3">
        <w:rPr>
          <w:sz w:val="24"/>
          <w:szCs w:val="24"/>
          <w:lang w:val="en-US"/>
        </w:rPr>
        <w:t xml:space="preserve"> </w:t>
      </w:r>
      <w:r w:rsidR="00766AD8">
        <w:rPr>
          <w:sz w:val="24"/>
          <w:szCs w:val="24"/>
          <w:lang w:val="en-US"/>
        </w:rPr>
        <w:t xml:space="preserve">The peltier plate was applied to a copper plate that the sample was mounted on to cool it, and the warm side of the peltier plate was cooled with the ethanol/water cooling. The copper plate which the sample was mounted to was also movable with a xyz controller with a precision of 5 </w:t>
      </w:r>
      <w:proofErr w:type="spellStart"/>
      <w:r w:rsidR="00766AD8">
        <w:rPr>
          <w:sz w:val="24"/>
          <w:szCs w:val="24"/>
          <w:lang w:val="en-US"/>
        </w:rPr>
        <w:t>μm</w:t>
      </w:r>
      <w:proofErr w:type="spellEnd"/>
      <w:r w:rsidR="00024F3A">
        <w:rPr>
          <w:sz w:val="24"/>
          <w:szCs w:val="24"/>
          <w:lang w:val="en-US"/>
        </w:rPr>
        <w:t xml:space="preserve"> in all three directions</w:t>
      </w:r>
      <w:r w:rsidR="00766AD8">
        <w:rPr>
          <w:sz w:val="24"/>
          <w:szCs w:val="24"/>
          <w:lang w:val="en-US"/>
        </w:rPr>
        <w:t>.</w:t>
      </w:r>
      <w:r w:rsidR="000C6F6A">
        <w:rPr>
          <w:sz w:val="24"/>
          <w:szCs w:val="24"/>
          <w:lang w:val="en-US"/>
        </w:rPr>
        <w:t xml:space="preserve"> The whole setup was controlled with</w:t>
      </w:r>
      <w:r w:rsidR="00B174BF">
        <w:rPr>
          <w:sz w:val="24"/>
          <w:szCs w:val="24"/>
          <w:lang w:val="en-US"/>
        </w:rPr>
        <w:t xml:space="preserve"> custom written</w:t>
      </w:r>
      <w:r w:rsidR="000C6F6A">
        <w:rPr>
          <w:sz w:val="24"/>
          <w:szCs w:val="24"/>
          <w:lang w:val="en-US"/>
        </w:rPr>
        <w:t xml:space="preserve"> </w:t>
      </w:r>
      <w:proofErr w:type="spellStart"/>
      <w:r w:rsidR="000C6F6A">
        <w:rPr>
          <w:sz w:val="24"/>
          <w:szCs w:val="24"/>
          <w:lang w:val="en-US"/>
        </w:rPr>
        <w:t>LabVIEW</w:t>
      </w:r>
      <w:proofErr w:type="spellEnd"/>
      <w:r w:rsidR="00B174BF">
        <w:rPr>
          <w:sz w:val="24"/>
          <w:szCs w:val="24"/>
          <w:lang w:val="en-US"/>
        </w:rPr>
        <w:t xml:space="preserve"> program</w:t>
      </w:r>
      <w:r w:rsidR="000C6F6A">
        <w:rPr>
          <w:sz w:val="24"/>
          <w:szCs w:val="24"/>
          <w:lang w:val="en-US"/>
        </w:rPr>
        <w:t>.</w:t>
      </w:r>
    </w:p>
    <w:p w:rsidR="00BA46E1" w:rsidRDefault="006B1B2E" w:rsidP="00BA46E1">
      <w:pPr>
        <w:keepNext/>
        <w:spacing w:after="60"/>
        <w:jc w:val="both"/>
      </w:pPr>
      <w:r>
        <w:rPr>
          <w:noProof/>
          <w:sz w:val="24"/>
          <w:szCs w:val="24"/>
        </w:rPr>
        <w:lastRenderedPageBreak/>
        <w:drawing>
          <wp:inline distT="0" distB="0" distL="0" distR="0" wp14:anchorId="4DBCDDBE" wp14:editId="619397AA">
            <wp:extent cx="5762625" cy="2380615"/>
            <wp:effectExtent l="0" t="0" r="9525" b="635"/>
            <wp:docPr id="1" name="Picture 1" descr="C:\Users\xwan\Desktop\TCT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an\Desktop\TCTsetu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2380615"/>
                    </a:xfrm>
                    <a:prstGeom prst="rect">
                      <a:avLst/>
                    </a:prstGeom>
                    <a:noFill/>
                    <a:ln>
                      <a:noFill/>
                    </a:ln>
                  </pic:spPr>
                </pic:pic>
              </a:graphicData>
            </a:graphic>
          </wp:inline>
        </w:drawing>
      </w:r>
    </w:p>
    <w:p w:rsidR="003F1212" w:rsidRPr="00AA3A4C" w:rsidRDefault="00BA46E1" w:rsidP="00BA46E1">
      <w:pPr>
        <w:pStyle w:val="Caption"/>
        <w:jc w:val="both"/>
        <w:rPr>
          <w:lang w:val="en-US"/>
        </w:rPr>
      </w:pPr>
      <w:r w:rsidRPr="00BA46E1">
        <w:rPr>
          <w:lang w:val="en-US"/>
        </w:rPr>
        <w:t xml:space="preserve">Figure </w:t>
      </w:r>
      <w:r>
        <w:fldChar w:fldCharType="begin"/>
      </w:r>
      <w:r w:rsidRPr="00BA46E1">
        <w:rPr>
          <w:lang w:val="en-US"/>
        </w:rPr>
        <w:instrText xml:space="preserve"> SEQ Figure \* ARABIC </w:instrText>
      </w:r>
      <w:r>
        <w:fldChar w:fldCharType="separate"/>
      </w:r>
      <w:r w:rsidR="00996AE9">
        <w:rPr>
          <w:noProof/>
          <w:lang w:val="en-US"/>
        </w:rPr>
        <w:t>2</w:t>
      </w:r>
      <w:r>
        <w:fldChar w:fldCharType="end"/>
      </w:r>
      <w:r w:rsidRPr="00BA46E1">
        <w:rPr>
          <w:lang w:val="en-US"/>
        </w:rPr>
        <w:t>. Basic TCT setup. The pulse generator makes the laser give light in periods and triggers the oscilloscope at the same time. The capacitor is used to filter out the signal caused by the injected charge carriers from the leakage current induced by the bias voltage. The signal is then amplified, read out on the oscilloscope and then collected by the computer.</w:t>
      </w:r>
    </w:p>
    <w:p w:rsidR="00051FBC" w:rsidRDefault="00051FBC" w:rsidP="00051FBC">
      <w:pPr>
        <w:spacing w:after="60"/>
        <w:jc w:val="both"/>
        <w:rPr>
          <w:b/>
          <w:sz w:val="24"/>
          <w:szCs w:val="24"/>
          <w:lang w:val="en-US"/>
        </w:rPr>
      </w:pPr>
      <w:r w:rsidRPr="000B260D">
        <w:rPr>
          <w:b/>
          <w:sz w:val="24"/>
          <w:szCs w:val="24"/>
          <w:lang w:val="en-US"/>
        </w:rPr>
        <w:t>Data analysis</w:t>
      </w:r>
    </w:p>
    <w:p w:rsidR="007439EE" w:rsidRDefault="00051FBC" w:rsidP="00051FBC">
      <w:pPr>
        <w:spacing w:after="60"/>
        <w:jc w:val="both"/>
        <w:rPr>
          <w:sz w:val="24"/>
          <w:szCs w:val="24"/>
          <w:lang w:val="en-US"/>
        </w:rPr>
      </w:pPr>
      <w:r>
        <w:rPr>
          <w:sz w:val="24"/>
          <w:szCs w:val="24"/>
          <w:lang w:val="en-US"/>
        </w:rPr>
        <w:t>The data collected with the computer is unprocessed and do not say much in itself. In order to be able to analyze this data two different program was used. Both programs had the same basic analysis but were execut</w:t>
      </w:r>
      <w:r w:rsidR="00457F0A">
        <w:rPr>
          <w:sz w:val="24"/>
          <w:szCs w:val="24"/>
          <w:lang w:val="en-US"/>
        </w:rPr>
        <w:t xml:space="preserve">ed in slightly different ways. </w:t>
      </w:r>
      <w:r w:rsidR="007439EE">
        <w:rPr>
          <w:sz w:val="24"/>
          <w:szCs w:val="24"/>
          <w:lang w:val="en-US"/>
        </w:rPr>
        <w:t>The first step is to reshape the waveform created by the drift of the charge carriers that could be observed in oscilloscope.</w:t>
      </w:r>
      <w:r w:rsidR="00EF7C56">
        <w:rPr>
          <w:sz w:val="24"/>
          <w:szCs w:val="24"/>
          <w:lang w:val="en-US"/>
        </w:rPr>
        <w:t xml:space="preserve"> </w:t>
      </w:r>
      <w:r w:rsidR="007439EE">
        <w:rPr>
          <w:sz w:val="24"/>
          <w:szCs w:val="24"/>
          <w:lang w:val="en-US"/>
        </w:rPr>
        <w:t xml:space="preserve">Analyzing the shape of the waveform the behavior of the drift of the charge carriers can be </w:t>
      </w:r>
      <w:r w:rsidR="00F05380">
        <w:rPr>
          <w:sz w:val="24"/>
          <w:szCs w:val="24"/>
          <w:lang w:val="en-US"/>
        </w:rPr>
        <w:t xml:space="preserve">understood to a certain extent. </w:t>
      </w:r>
      <w:r w:rsidR="00581856">
        <w:rPr>
          <w:sz w:val="24"/>
          <w:szCs w:val="24"/>
          <w:lang w:val="en-US"/>
        </w:rPr>
        <w:t xml:space="preserve">However to get accurate values for full depletion from the waveform is highly limited further processing of the data is needed. It is possible to calculate the collected charge by integrating over the waveform and then acquire a graph the reveals the charge collection vs the biased voltage. From this graph it is a simple task to approximate the depletion voltage for an </w:t>
      </w:r>
      <w:proofErr w:type="spellStart"/>
      <w:r w:rsidR="00581856">
        <w:rPr>
          <w:sz w:val="24"/>
          <w:szCs w:val="24"/>
          <w:lang w:val="en-US"/>
        </w:rPr>
        <w:t>unirradiated</w:t>
      </w:r>
      <w:proofErr w:type="spellEnd"/>
      <w:r w:rsidR="00581856">
        <w:rPr>
          <w:sz w:val="24"/>
          <w:szCs w:val="24"/>
          <w:lang w:val="en-US"/>
        </w:rPr>
        <w:t xml:space="preserve"> sample. </w:t>
      </w:r>
      <w:r w:rsidR="00493114">
        <w:rPr>
          <w:sz w:val="24"/>
          <w:szCs w:val="24"/>
          <w:lang w:val="en-US"/>
        </w:rPr>
        <w:t xml:space="preserve">To calculate a reasonably accurate value of the depletion voltage two linear fits were fitted to the charge plot, one fit below the full depletion voltage and one above, and the point of intersection represents the depletion voltage, as can be seen in figure </w:t>
      </w:r>
      <w:r w:rsidR="00FE52FE">
        <w:rPr>
          <w:sz w:val="24"/>
          <w:szCs w:val="24"/>
          <w:lang w:val="en-US"/>
        </w:rPr>
        <w:t>3</w:t>
      </w:r>
      <w:r w:rsidR="00493114">
        <w:rPr>
          <w:sz w:val="24"/>
          <w:szCs w:val="24"/>
          <w:lang w:val="en-US"/>
        </w:rPr>
        <w:t xml:space="preserve">. All fit limits were adjusted individually to each charge collection plot to give the most accurate value of the depletion voltage. </w:t>
      </w:r>
    </w:p>
    <w:p w:rsidR="00BA46E1" w:rsidRDefault="00493114" w:rsidP="00BA46E1">
      <w:pPr>
        <w:keepNext/>
        <w:spacing w:after="60"/>
        <w:jc w:val="both"/>
      </w:pPr>
      <w:r>
        <w:rPr>
          <w:noProof/>
          <w:sz w:val="24"/>
          <w:szCs w:val="24"/>
        </w:rPr>
        <w:drawing>
          <wp:inline distT="0" distB="0" distL="0" distR="0" wp14:anchorId="6392F5E1" wp14:editId="17EF9294">
            <wp:extent cx="3615400" cy="2449902"/>
            <wp:effectExtent l="0" t="0" r="4445" b="7620"/>
            <wp:docPr id="3" name="Picture 3" descr="C:\Users\xwan\Desktop\Projects@CERN\Study on irradiated MCz diodes\DVfit_1E14_AN2_p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wan\Desktop\Projects@CERN\Study on irradiated MCz diodes\DVfit_1E14_AN2_pSid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4109" cy="2462580"/>
                    </a:xfrm>
                    <a:prstGeom prst="rect">
                      <a:avLst/>
                    </a:prstGeom>
                    <a:noFill/>
                    <a:ln>
                      <a:noFill/>
                    </a:ln>
                  </pic:spPr>
                </pic:pic>
              </a:graphicData>
            </a:graphic>
          </wp:inline>
        </w:drawing>
      </w:r>
    </w:p>
    <w:p w:rsidR="00EF7C56" w:rsidRPr="00BA46E1" w:rsidRDefault="00BA46E1" w:rsidP="00BA46E1">
      <w:pPr>
        <w:pStyle w:val="Caption"/>
        <w:jc w:val="both"/>
        <w:rPr>
          <w:sz w:val="24"/>
          <w:szCs w:val="24"/>
          <w:lang w:val="en-US"/>
        </w:rPr>
      </w:pPr>
      <w:r w:rsidRPr="00BA46E1">
        <w:rPr>
          <w:lang w:val="en-US"/>
        </w:rPr>
        <w:t xml:space="preserve">Figure </w:t>
      </w:r>
      <w:r>
        <w:fldChar w:fldCharType="begin"/>
      </w:r>
      <w:r w:rsidRPr="00BA46E1">
        <w:rPr>
          <w:lang w:val="en-US"/>
        </w:rPr>
        <w:instrText xml:space="preserve"> SEQ Figure \* ARABIC </w:instrText>
      </w:r>
      <w:r>
        <w:fldChar w:fldCharType="separate"/>
      </w:r>
      <w:r w:rsidR="00996AE9">
        <w:rPr>
          <w:noProof/>
          <w:lang w:val="en-US"/>
        </w:rPr>
        <w:t>3</w:t>
      </w:r>
      <w:r>
        <w:fldChar w:fldCharType="end"/>
      </w:r>
      <w:r w:rsidRPr="00BA46E1">
        <w:rPr>
          <w:lang w:val="en-US"/>
        </w:rPr>
        <w:t xml:space="preserve">. Depletion voltage calculated from intersection of two fits in the charge collection graph. </w:t>
      </w:r>
    </w:p>
    <w:p w:rsidR="00EF7C56" w:rsidRDefault="00924B0A" w:rsidP="00051FBC">
      <w:pPr>
        <w:spacing w:after="60"/>
        <w:jc w:val="both"/>
        <w:rPr>
          <w:b/>
          <w:sz w:val="24"/>
          <w:szCs w:val="24"/>
          <w:lang w:val="en-US"/>
        </w:rPr>
      </w:pPr>
      <w:r>
        <w:rPr>
          <w:b/>
          <w:sz w:val="24"/>
          <w:szCs w:val="24"/>
          <w:lang w:val="en-US"/>
        </w:rPr>
        <w:lastRenderedPageBreak/>
        <w:t>Charge correction method</w:t>
      </w:r>
    </w:p>
    <w:p w:rsidR="00FE52FE" w:rsidRDefault="00091020" w:rsidP="00B75D30">
      <w:pPr>
        <w:spacing w:after="60"/>
        <w:jc w:val="both"/>
        <w:rPr>
          <w:sz w:val="24"/>
          <w:szCs w:val="24"/>
          <w:lang w:val="en-US"/>
        </w:rPr>
      </w:pPr>
      <w:r>
        <w:rPr>
          <w:sz w:val="24"/>
          <w:szCs w:val="24"/>
          <w:lang w:val="en-US"/>
        </w:rPr>
        <w:t xml:space="preserve">The methods for analysis presented above works well with </w:t>
      </w:r>
      <w:proofErr w:type="spellStart"/>
      <w:r w:rsidR="0052562D">
        <w:rPr>
          <w:sz w:val="24"/>
          <w:szCs w:val="24"/>
          <w:lang w:val="en-US"/>
        </w:rPr>
        <w:t>unirradiated</w:t>
      </w:r>
      <w:proofErr w:type="spellEnd"/>
      <w:r w:rsidR="0052562D">
        <w:rPr>
          <w:sz w:val="24"/>
          <w:szCs w:val="24"/>
          <w:lang w:val="en-US"/>
        </w:rPr>
        <w:t xml:space="preserve"> or samples irradiated with low fluence. However when a silicon diode has been exposed to high fluence, the crystal defects and damage to the lattice will be high enough to be noticed in the signal. The damage give rise to trapping of the charge carriers and local electric fields wh</w:t>
      </w:r>
      <w:r w:rsidR="005A73EA">
        <w:rPr>
          <w:sz w:val="24"/>
          <w:szCs w:val="24"/>
          <w:lang w:val="en-US"/>
        </w:rPr>
        <w:t xml:space="preserve">ich reduces the charge collection and thus makes it harder to calculate the full depletion voltage. In order to counter this effect I have used a method called charge correction method, abbreviated CCM, in this study. </w:t>
      </w:r>
      <w:r w:rsidR="00CA791A">
        <w:rPr>
          <w:sz w:val="24"/>
          <w:szCs w:val="24"/>
          <w:lang w:val="en-US"/>
        </w:rPr>
        <w:t xml:space="preserve">The CCM compensates the original signal by multiplying the exponential term </w:t>
      </w:r>
      <w:proofErr w:type="spellStart"/>
      <w:proofErr w:type="gramStart"/>
      <w:r w:rsidR="00CA791A">
        <w:rPr>
          <w:sz w:val="24"/>
          <w:szCs w:val="24"/>
          <w:lang w:val="en-US"/>
        </w:rPr>
        <w:t>exp</w:t>
      </w:r>
      <w:proofErr w:type="spellEnd"/>
      <w:r w:rsidR="00CA791A">
        <w:rPr>
          <w:sz w:val="24"/>
          <w:szCs w:val="24"/>
          <w:lang w:val="en-US"/>
        </w:rPr>
        <w:t>(</w:t>
      </w:r>
      <w:proofErr w:type="gramEnd"/>
      <w:r w:rsidR="00CA791A" w:rsidRPr="00CA791A">
        <w:rPr>
          <w:i/>
          <w:sz w:val="24"/>
          <w:szCs w:val="24"/>
          <w:lang w:val="en-US"/>
        </w:rPr>
        <w:t>t/</w:t>
      </w:r>
      <w:proofErr w:type="spellStart"/>
      <w:r w:rsidR="00CA791A" w:rsidRPr="00CA791A">
        <w:rPr>
          <w:i/>
          <w:sz w:val="24"/>
          <w:szCs w:val="24"/>
          <w:lang w:val="en-US"/>
        </w:rPr>
        <w:t>τ</w:t>
      </w:r>
      <w:r w:rsidR="00CA791A" w:rsidRPr="00CA791A">
        <w:rPr>
          <w:i/>
          <w:sz w:val="24"/>
          <w:szCs w:val="24"/>
          <w:vertAlign w:val="subscript"/>
          <w:lang w:val="en-US"/>
        </w:rPr>
        <w:t>eff</w:t>
      </w:r>
      <w:proofErr w:type="spellEnd"/>
      <w:r w:rsidR="00212C03">
        <w:rPr>
          <w:sz w:val="24"/>
          <w:szCs w:val="24"/>
          <w:lang w:val="en-US"/>
        </w:rPr>
        <w:t xml:space="preserve">) as in eq. (2), here </w:t>
      </w:r>
      <w:proofErr w:type="spellStart"/>
      <w:r w:rsidR="00212C03">
        <w:rPr>
          <w:sz w:val="24"/>
          <w:szCs w:val="24"/>
          <w:lang w:val="en-US"/>
        </w:rPr>
        <w:t>τ</w:t>
      </w:r>
      <w:r w:rsidR="00212C03">
        <w:rPr>
          <w:sz w:val="24"/>
          <w:szCs w:val="24"/>
          <w:vertAlign w:val="subscript"/>
          <w:lang w:val="en-US"/>
        </w:rPr>
        <w:t>eff</w:t>
      </w:r>
      <w:proofErr w:type="spellEnd"/>
      <w:r w:rsidR="00212C03">
        <w:rPr>
          <w:sz w:val="24"/>
          <w:szCs w:val="24"/>
          <w:lang w:val="en-US"/>
        </w:rPr>
        <w:t xml:space="preserve"> represents the effective trapping time of the charge carriers. </w:t>
      </w:r>
    </w:p>
    <w:p w:rsidR="00FE52FE" w:rsidRDefault="00FE52FE" w:rsidP="00B75D30">
      <w:pPr>
        <w:spacing w:after="60"/>
        <w:jc w:val="both"/>
        <w:rPr>
          <w:sz w:val="24"/>
          <w:szCs w:val="24"/>
          <w:lang w:val="en-US"/>
        </w:rPr>
      </w:pPr>
      <w:r>
        <w:rPr>
          <w:sz w:val="24"/>
          <w:szCs w:val="24"/>
          <w:lang w:val="en-US"/>
        </w:rPr>
        <w:tab/>
      </w:r>
      <m:oMath>
        <m:sSub>
          <m:sSubPr>
            <m:ctrlPr>
              <w:rPr>
                <w:rFonts w:ascii="Cambria Math" w:hAnsi="Cambria Math"/>
                <w:i/>
                <w:sz w:val="24"/>
                <w:szCs w:val="24"/>
                <w:lang w:val="en-US"/>
              </w:rPr>
            </m:ctrlPr>
          </m:sSubPr>
          <m:e>
            <m:r>
              <w:rPr>
                <w:rFonts w:ascii="Cambria Math" w:hAnsi="Cambria Math"/>
                <w:sz w:val="24"/>
                <w:szCs w:val="24"/>
                <w:lang w:val="en-US"/>
              </w:rPr>
              <m:t>i</m:t>
            </m:r>
          </m:e>
          <m:sub>
            <m:r>
              <w:rPr>
                <w:rFonts w:ascii="Cambria Math" w:hAnsi="Cambria Math"/>
                <w:sz w:val="24"/>
                <w:szCs w:val="24"/>
                <w:lang w:val="en-US"/>
              </w:rPr>
              <m:t>c</m:t>
            </m:r>
          </m:sub>
        </m:sSub>
        <m:d>
          <m:dPr>
            <m:ctrlPr>
              <w:rPr>
                <w:rFonts w:ascii="Cambria Math" w:hAnsi="Cambria Math"/>
                <w:i/>
                <w:sz w:val="24"/>
                <w:szCs w:val="24"/>
                <w:lang w:val="en-US"/>
              </w:rPr>
            </m:ctrlPr>
          </m:dPr>
          <m:e>
            <m:r>
              <w:rPr>
                <w:rFonts w:ascii="Cambria Math" w:hAnsi="Cambria Math"/>
                <w:sz w:val="24"/>
                <w:szCs w:val="24"/>
                <w:lang w:val="en-US"/>
              </w:rPr>
              <m:t>t</m:t>
            </m:r>
          </m:e>
        </m:d>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i</m:t>
            </m:r>
          </m:e>
          <m:sub>
            <m:r>
              <w:rPr>
                <w:rFonts w:ascii="Cambria Math" w:hAnsi="Cambria Math"/>
                <w:sz w:val="24"/>
                <w:szCs w:val="24"/>
                <w:lang w:val="en-US"/>
              </w:rPr>
              <m:t>0</m:t>
            </m:r>
          </m:sub>
        </m:sSub>
        <m:r>
          <w:rPr>
            <w:rFonts w:ascii="Cambria Math" w:hAnsi="Cambria Math"/>
            <w:sz w:val="24"/>
            <w:szCs w:val="24"/>
            <w:lang w:val="en-US"/>
          </w:rPr>
          <m:t>(t)∙</m:t>
        </m:r>
        <m:r>
          <m:rPr>
            <m:sty m:val="p"/>
          </m:rPr>
          <w:rPr>
            <w:rFonts w:ascii="Cambria Math" w:hAnsi="Cambria Math"/>
            <w:sz w:val="24"/>
            <w:szCs w:val="24"/>
            <w:lang w:val="en-US"/>
          </w:rPr>
          <m:t>exp⁡</m:t>
        </m:r>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t</m:t>
            </m:r>
          </m:num>
          <m:den>
            <m:sSub>
              <m:sSubPr>
                <m:ctrlPr>
                  <w:rPr>
                    <w:rFonts w:ascii="Cambria Math" w:hAnsi="Cambria Math"/>
                    <w:i/>
                    <w:sz w:val="24"/>
                    <w:szCs w:val="24"/>
                    <w:lang w:val="en-US"/>
                  </w:rPr>
                </m:ctrlPr>
              </m:sSubPr>
              <m:e>
                <m:r>
                  <w:rPr>
                    <w:rFonts w:ascii="Cambria Math" w:hAnsi="Cambria Math"/>
                    <w:sz w:val="24"/>
                    <w:szCs w:val="24"/>
                    <w:lang w:val="en-US"/>
                  </w:rPr>
                  <m:t>τ</m:t>
                </m:r>
              </m:e>
              <m:sub>
                <m:r>
                  <w:rPr>
                    <w:rFonts w:ascii="Cambria Math" w:hAnsi="Cambria Math"/>
                    <w:sz w:val="24"/>
                    <w:szCs w:val="24"/>
                    <w:lang w:val="en-US"/>
                  </w:rPr>
                  <m:t>eff</m:t>
                </m:r>
              </m:sub>
            </m:sSub>
          </m:den>
        </m:f>
        <m:r>
          <w:rPr>
            <w:rFonts w:ascii="Cambria Math" w:hAnsi="Cambria Math"/>
            <w:sz w:val="24"/>
            <w:szCs w:val="24"/>
            <w:lang w:val="en-US"/>
          </w:rPr>
          <m:t>)</m:t>
        </m:r>
      </m:oMath>
      <w:r>
        <w:rPr>
          <w:sz w:val="24"/>
          <w:szCs w:val="24"/>
          <w:lang w:val="en-US"/>
        </w:rPr>
        <w:t xml:space="preserve">                                                                                                    (2)</w:t>
      </w:r>
    </w:p>
    <w:p w:rsidR="00B75D30" w:rsidRDefault="00FE52FE" w:rsidP="00B75D30">
      <w:pPr>
        <w:spacing w:after="60"/>
        <w:jc w:val="both"/>
        <w:rPr>
          <w:sz w:val="24"/>
          <w:szCs w:val="24"/>
          <w:lang w:val="en-US"/>
        </w:rPr>
      </w:pPr>
      <w:r>
        <w:rPr>
          <w:sz w:val="24"/>
          <w:szCs w:val="24"/>
          <w:lang w:val="en-US"/>
        </w:rPr>
        <w:t>T</w:t>
      </w:r>
      <w:r w:rsidR="00212C03">
        <w:rPr>
          <w:sz w:val="24"/>
          <w:szCs w:val="24"/>
          <w:lang w:val="en-US"/>
        </w:rPr>
        <w:t xml:space="preserve">he waveform is then integrated after being multiplied with this term and the compensated charge collection is then plotted from these values. Initially the effective trapping time is unknown and thus this technique has to be applied for different </w:t>
      </w:r>
      <w:proofErr w:type="spellStart"/>
      <w:r w:rsidR="00212C03">
        <w:rPr>
          <w:sz w:val="24"/>
          <w:szCs w:val="24"/>
          <w:lang w:val="en-US"/>
        </w:rPr>
        <w:t>τ</w:t>
      </w:r>
      <w:r w:rsidR="00212C03">
        <w:rPr>
          <w:sz w:val="24"/>
          <w:szCs w:val="24"/>
          <w:vertAlign w:val="subscript"/>
          <w:lang w:val="en-US"/>
        </w:rPr>
        <w:t>eff</w:t>
      </w:r>
      <w:proofErr w:type="spellEnd"/>
      <w:r w:rsidR="00212C03">
        <w:rPr>
          <w:sz w:val="24"/>
          <w:szCs w:val="24"/>
          <w:vertAlign w:val="subscript"/>
          <w:lang w:val="en-US"/>
        </w:rPr>
        <w:t xml:space="preserve"> </w:t>
      </w:r>
      <w:r w:rsidR="00212C03">
        <w:rPr>
          <w:sz w:val="24"/>
          <w:szCs w:val="24"/>
          <w:lang w:val="en-US"/>
        </w:rPr>
        <w:t>until t</w:t>
      </w:r>
      <w:r w:rsidR="0005170A">
        <w:rPr>
          <w:sz w:val="24"/>
          <w:szCs w:val="24"/>
          <w:lang w:val="en-US"/>
        </w:rPr>
        <w:t>he correct v</w:t>
      </w:r>
      <w:r w:rsidR="008F155B">
        <w:rPr>
          <w:sz w:val="24"/>
          <w:szCs w:val="24"/>
          <w:lang w:val="en-US"/>
        </w:rPr>
        <w:t xml:space="preserve">alue is discovered. The correct </w:t>
      </w:r>
      <w:proofErr w:type="spellStart"/>
      <w:r w:rsidR="008F155B">
        <w:rPr>
          <w:sz w:val="24"/>
          <w:szCs w:val="24"/>
          <w:lang w:val="en-US"/>
        </w:rPr>
        <w:t>τ</w:t>
      </w:r>
      <w:r w:rsidR="008F155B">
        <w:rPr>
          <w:sz w:val="24"/>
          <w:szCs w:val="24"/>
          <w:vertAlign w:val="subscript"/>
          <w:lang w:val="en-US"/>
        </w:rPr>
        <w:t>eff</w:t>
      </w:r>
      <w:proofErr w:type="spellEnd"/>
      <w:r w:rsidR="008F155B">
        <w:rPr>
          <w:sz w:val="24"/>
          <w:szCs w:val="24"/>
          <w:lang w:val="en-US"/>
        </w:rPr>
        <w:t xml:space="preserve"> is discovered through making a linear fit above the depletion region in the corrected charge correction plots and then determining for which </w:t>
      </w:r>
      <w:proofErr w:type="spellStart"/>
      <w:r w:rsidR="008F155B">
        <w:rPr>
          <w:sz w:val="24"/>
          <w:szCs w:val="24"/>
          <w:lang w:val="en-US"/>
        </w:rPr>
        <w:t>τ</w:t>
      </w:r>
      <w:r w:rsidR="008F155B">
        <w:rPr>
          <w:sz w:val="24"/>
          <w:szCs w:val="24"/>
          <w:vertAlign w:val="subscript"/>
          <w:lang w:val="en-US"/>
        </w:rPr>
        <w:t>eff</w:t>
      </w:r>
      <w:proofErr w:type="spellEnd"/>
      <w:r w:rsidR="008F155B">
        <w:rPr>
          <w:sz w:val="24"/>
          <w:szCs w:val="24"/>
          <w:vertAlign w:val="subscript"/>
          <w:lang w:val="en-US"/>
        </w:rPr>
        <w:t xml:space="preserve"> </w:t>
      </w:r>
      <w:r w:rsidR="008F155B">
        <w:rPr>
          <w:sz w:val="24"/>
          <w:szCs w:val="24"/>
          <w:lang w:val="en-US"/>
        </w:rPr>
        <w:t>the slope of the fit is equal to 0. This is because</w:t>
      </w:r>
      <w:r w:rsidR="001020D3">
        <w:rPr>
          <w:sz w:val="24"/>
          <w:szCs w:val="24"/>
          <w:lang w:val="en-US"/>
        </w:rPr>
        <w:t xml:space="preserve"> when the correct trapping time is used</w:t>
      </w:r>
      <w:r w:rsidR="008F155B">
        <w:rPr>
          <w:sz w:val="24"/>
          <w:szCs w:val="24"/>
          <w:lang w:val="en-US"/>
        </w:rPr>
        <w:t xml:space="preserve"> the corrected charges become independent of the bias voltage above the depletion region. An example of different </w:t>
      </w:r>
      <w:proofErr w:type="spellStart"/>
      <w:r w:rsidR="008F155B">
        <w:rPr>
          <w:sz w:val="24"/>
          <w:szCs w:val="24"/>
          <w:lang w:val="en-US"/>
        </w:rPr>
        <w:t>τ</w:t>
      </w:r>
      <w:r w:rsidR="008F155B">
        <w:rPr>
          <w:sz w:val="24"/>
          <w:szCs w:val="24"/>
          <w:vertAlign w:val="subscript"/>
          <w:lang w:val="en-US"/>
        </w:rPr>
        <w:t>eff</w:t>
      </w:r>
      <w:proofErr w:type="spellEnd"/>
      <w:r w:rsidR="008F155B">
        <w:rPr>
          <w:sz w:val="24"/>
          <w:szCs w:val="24"/>
          <w:vertAlign w:val="subscript"/>
          <w:lang w:val="en-US"/>
        </w:rPr>
        <w:t xml:space="preserve"> </w:t>
      </w:r>
      <w:r w:rsidR="008F155B">
        <w:rPr>
          <w:sz w:val="24"/>
          <w:szCs w:val="24"/>
          <w:lang w:val="en-US"/>
        </w:rPr>
        <w:t>can be seen in figure 4.</w:t>
      </w:r>
      <w:r w:rsidR="001020D3">
        <w:rPr>
          <w:sz w:val="24"/>
          <w:szCs w:val="24"/>
          <w:lang w:val="en-US"/>
        </w:rPr>
        <w:t xml:space="preserve"> This method both gives us the trapping time of diode and </w:t>
      </w:r>
      <w:r w:rsidR="001020D3" w:rsidRPr="00B75D30">
        <w:rPr>
          <w:sz w:val="24"/>
          <w:szCs w:val="24"/>
          <w:lang w:val="en-US"/>
        </w:rPr>
        <w:t xml:space="preserve">helps calculate a more correct depletion voltage. </w:t>
      </w:r>
    </w:p>
    <w:p w:rsidR="00FE52FE" w:rsidRDefault="00FE52FE" w:rsidP="00FE52FE">
      <w:pPr>
        <w:keepNext/>
        <w:spacing w:after="60"/>
        <w:jc w:val="both"/>
      </w:pPr>
      <w:r>
        <w:rPr>
          <w:noProof/>
          <w:sz w:val="24"/>
          <w:szCs w:val="24"/>
        </w:rPr>
        <w:drawing>
          <wp:inline distT="0" distB="0" distL="0" distR="0" wp14:anchorId="4E50CB2E" wp14:editId="0C8F7CCE">
            <wp:extent cx="5753735" cy="3079750"/>
            <wp:effectExtent l="0" t="0" r="0" b="6350"/>
            <wp:docPr id="5" name="Picture 5" descr="C:\Users\xwan\Desktop\tau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wan\Desktop\tauExampl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735" cy="3079750"/>
                    </a:xfrm>
                    <a:prstGeom prst="rect">
                      <a:avLst/>
                    </a:prstGeom>
                    <a:noFill/>
                    <a:ln>
                      <a:noFill/>
                    </a:ln>
                  </pic:spPr>
                </pic:pic>
              </a:graphicData>
            </a:graphic>
          </wp:inline>
        </w:drawing>
      </w:r>
    </w:p>
    <w:p w:rsidR="00FE52FE" w:rsidRPr="00B75D30" w:rsidRDefault="00FE52FE" w:rsidP="00FE52FE">
      <w:pPr>
        <w:pStyle w:val="Caption"/>
        <w:jc w:val="both"/>
        <w:rPr>
          <w:sz w:val="24"/>
          <w:szCs w:val="24"/>
          <w:lang w:val="en-US"/>
        </w:rPr>
      </w:pPr>
      <w:r w:rsidRPr="00FE52FE">
        <w:rPr>
          <w:lang w:val="en-US"/>
        </w:rPr>
        <w:t xml:space="preserve">Figure </w:t>
      </w:r>
      <w:r>
        <w:fldChar w:fldCharType="begin"/>
      </w:r>
      <w:r w:rsidRPr="00FE52FE">
        <w:rPr>
          <w:lang w:val="en-US"/>
        </w:rPr>
        <w:instrText xml:space="preserve"> SEQ Figure \* ARABIC </w:instrText>
      </w:r>
      <w:r>
        <w:fldChar w:fldCharType="separate"/>
      </w:r>
      <w:r w:rsidR="00996AE9">
        <w:rPr>
          <w:noProof/>
          <w:lang w:val="en-US"/>
        </w:rPr>
        <w:t>4</w:t>
      </w:r>
      <w:r>
        <w:fldChar w:fldCharType="end"/>
      </w:r>
      <w:r>
        <w:rPr>
          <w:lang w:val="en-US"/>
        </w:rPr>
        <w:t>. An example of a c</w:t>
      </w:r>
      <w:r w:rsidRPr="00FE52FE">
        <w:rPr>
          <w:lang w:val="en-US"/>
        </w:rPr>
        <w:t>orrected charg</w:t>
      </w:r>
      <w:r>
        <w:rPr>
          <w:lang w:val="en-US"/>
        </w:rPr>
        <w:t>e</w:t>
      </w:r>
      <w:r w:rsidRPr="00FE52FE">
        <w:rPr>
          <w:lang w:val="en-US"/>
        </w:rPr>
        <w:t xml:space="preserve"> plot for different trapping times. </w:t>
      </w:r>
    </w:p>
    <w:p w:rsidR="00051FBC" w:rsidRDefault="00B75D30" w:rsidP="00B75D30">
      <w:pPr>
        <w:spacing w:after="60"/>
        <w:jc w:val="both"/>
        <w:rPr>
          <w:b/>
          <w:sz w:val="24"/>
          <w:szCs w:val="24"/>
          <w:lang w:val="en-US"/>
        </w:rPr>
      </w:pPr>
      <w:r w:rsidRPr="00B75D30">
        <w:rPr>
          <w:b/>
          <w:sz w:val="24"/>
          <w:szCs w:val="24"/>
          <w:lang w:val="en-US"/>
        </w:rPr>
        <w:t>Annealing study</w:t>
      </w:r>
    </w:p>
    <w:p w:rsidR="00B75D30" w:rsidRDefault="00B75D30" w:rsidP="00B75D30">
      <w:pPr>
        <w:spacing w:after="60"/>
        <w:jc w:val="both"/>
        <w:rPr>
          <w:sz w:val="24"/>
          <w:szCs w:val="24"/>
          <w:lang w:val="en-US"/>
        </w:rPr>
      </w:pPr>
      <w:r>
        <w:rPr>
          <w:sz w:val="24"/>
          <w:szCs w:val="24"/>
          <w:lang w:val="en-US"/>
        </w:rPr>
        <w:t xml:space="preserve">The annealing of the samples were performed with an electric oven set to 60 degrees Celsius. To counter the inexact temperature inside the oven and the cooling down of the samples the temperature was recorded as a function of time and then the equivalent amount of time at exactly 60 degrees was calculated. Table 1 shows the </w:t>
      </w:r>
      <w:r w:rsidR="005E0ECA">
        <w:rPr>
          <w:sz w:val="24"/>
          <w:szCs w:val="24"/>
          <w:lang w:val="en-US"/>
        </w:rPr>
        <w:t xml:space="preserve">time the samples were annealed. All samples were annealed at the same time. </w:t>
      </w:r>
    </w:p>
    <w:tbl>
      <w:tblPr>
        <w:tblStyle w:val="TableGrid"/>
        <w:tblW w:w="0" w:type="auto"/>
        <w:tblLook w:val="04A0" w:firstRow="1" w:lastRow="0" w:firstColumn="1" w:lastColumn="0" w:noHBand="0" w:noVBand="1"/>
      </w:tblPr>
      <w:tblGrid>
        <w:gridCol w:w="1812"/>
        <w:gridCol w:w="1812"/>
        <w:gridCol w:w="2608"/>
        <w:gridCol w:w="2694"/>
      </w:tblGrid>
      <w:tr w:rsidR="005E0ECA" w:rsidTr="005E0ECA">
        <w:tc>
          <w:tcPr>
            <w:tcW w:w="1812" w:type="dxa"/>
          </w:tcPr>
          <w:p w:rsidR="005E0ECA" w:rsidRDefault="005E0ECA" w:rsidP="00B75D30">
            <w:pPr>
              <w:spacing w:after="60"/>
              <w:jc w:val="both"/>
              <w:rPr>
                <w:sz w:val="24"/>
                <w:szCs w:val="24"/>
                <w:lang w:val="en-US"/>
              </w:rPr>
            </w:pPr>
            <w:r>
              <w:rPr>
                <w:sz w:val="24"/>
                <w:szCs w:val="24"/>
                <w:lang w:val="en-US"/>
              </w:rPr>
              <w:lastRenderedPageBreak/>
              <w:t>Annealing step</w:t>
            </w:r>
          </w:p>
        </w:tc>
        <w:tc>
          <w:tcPr>
            <w:tcW w:w="1812" w:type="dxa"/>
          </w:tcPr>
          <w:p w:rsidR="005E0ECA" w:rsidRDefault="005E0ECA" w:rsidP="00B75D30">
            <w:pPr>
              <w:spacing w:after="60"/>
              <w:jc w:val="both"/>
              <w:rPr>
                <w:sz w:val="24"/>
                <w:szCs w:val="24"/>
                <w:lang w:val="en-US"/>
              </w:rPr>
            </w:pPr>
            <w:r>
              <w:rPr>
                <w:sz w:val="24"/>
                <w:szCs w:val="24"/>
                <w:lang w:val="en-US"/>
              </w:rPr>
              <w:t>Time in oven</w:t>
            </w:r>
          </w:p>
        </w:tc>
        <w:tc>
          <w:tcPr>
            <w:tcW w:w="2608" w:type="dxa"/>
          </w:tcPr>
          <w:p w:rsidR="005E0ECA" w:rsidRDefault="005E0ECA" w:rsidP="00B75D30">
            <w:pPr>
              <w:spacing w:after="60"/>
              <w:jc w:val="both"/>
              <w:rPr>
                <w:sz w:val="24"/>
                <w:szCs w:val="24"/>
                <w:lang w:val="en-US"/>
              </w:rPr>
            </w:pPr>
            <w:r>
              <w:rPr>
                <w:sz w:val="24"/>
                <w:szCs w:val="24"/>
                <w:lang w:val="en-US"/>
              </w:rPr>
              <w:t xml:space="preserve">Compensated time </w:t>
            </w:r>
          </w:p>
        </w:tc>
        <w:tc>
          <w:tcPr>
            <w:tcW w:w="2694" w:type="dxa"/>
          </w:tcPr>
          <w:p w:rsidR="005E0ECA" w:rsidRDefault="005E0ECA" w:rsidP="00B75D30">
            <w:pPr>
              <w:spacing w:after="60"/>
              <w:jc w:val="both"/>
              <w:rPr>
                <w:sz w:val="24"/>
                <w:szCs w:val="24"/>
                <w:lang w:val="en-US"/>
              </w:rPr>
            </w:pPr>
            <w:r>
              <w:rPr>
                <w:sz w:val="24"/>
                <w:szCs w:val="24"/>
                <w:lang w:val="en-US"/>
              </w:rPr>
              <w:t>Total annealing time</w:t>
            </w:r>
          </w:p>
        </w:tc>
      </w:tr>
      <w:tr w:rsidR="005E0ECA" w:rsidTr="005E0ECA">
        <w:tc>
          <w:tcPr>
            <w:tcW w:w="1812" w:type="dxa"/>
          </w:tcPr>
          <w:p w:rsidR="005E0ECA" w:rsidRDefault="005E0ECA" w:rsidP="00B75D30">
            <w:pPr>
              <w:spacing w:after="60"/>
              <w:jc w:val="both"/>
              <w:rPr>
                <w:sz w:val="24"/>
                <w:szCs w:val="24"/>
                <w:lang w:val="en-US"/>
              </w:rPr>
            </w:pPr>
            <w:r>
              <w:rPr>
                <w:sz w:val="24"/>
                <w:szCs w:val="24"/>
                <w:lang w:val="en-US"/>
              </w:rPr>
              <w:t>1</w:t>
            </w:r>
          </w:p>
        </w:tc>
        <w:tc>
          <w:tcPr>
            <w:tcW w:w="1812" w:type="dxa"/>
          </w:tcPr>
          <w:p w:rsidR="005E0ECA" w:rsidRDefault="005E0ECA" w:rsidP="00B75D30">
            <w:pPr>
              <w:spacing w:after="60"/>
              <w:jc w:val="both"/>
              <w:rPr>
                <w:sz w:val="24"/>
                <w:szCs w:val="24"/>
                <w:lang w:val="en-US"/>
              </w:rPr>
            </w:pPr>
            <w:r>
              <w:rPr>
                <w:sz w:val="24"/>
                <w:szCs w:val="24"/>
                <w:lang w:val="en-US"/>
              </w:rPr>
              <w:t>20</w:t>
            </w:r>
          </w:p>
        </w:tc>
        <w:tc>
          <w:tcPr>
            <w:tcW w:w="2608" w:type="dxa"/>
          </w:tcPr>
          <w:p w:rsidR="005E0ECA" w:rsidRDefault="005E0ECA" w:rsidP="00B75D30">
            <w:pPr>
              <w:spacing w:after="60"/>
              <w:jc w:val="both"/>
              <w:rPr>
                <w:sz w:val="24"/>
                <w:szCs w:val="24"/>
                <w:lang w:val="en-US"/>
              </w:rPr>
            </w:pPr>
            <w:r>
              <w:rPr>
                <w:sz w:val="24"/>
                <w:szCs w:val="24"/>
                <w:lang w:val="en-US"/>
              </w:rPr>
              <w:t>13.5</w:t>
            </w:r>
          </w:p>
        </w:tc>
        <w:tc>
          <w:tcPr>
            <w:tcW w:w="2694" w:type="dxa"/>
          </w:tcPr>
          <w:p w:rsidR="005E0ECA" w:rsidRDefault="005E0ECA" w:rsidP="00B75D30">
            <w:pPr>
              <w:spacing w:after="60"/>
              <w:jc w:val="both"/>
              <w:rPr>
                <w:sz w:val="24"/>
                <w:szCs w:val="24"/>
                <w:lang w:val="en-US"/>
              </w:rPr>
            </w:pPr>
            <w:r>
              <w:rPr>
                <w:sz w:val="24"/>
                <w:szCs w:val="24"/>
                <w:lang w:val="en-US"/>
              </w:rPr>
              <w:t>13.5</w:t>
            </w:r>
          </w:p>
        </w:tc>
      </w:tr>
      <w:tr w:rsidR="005E0ECA" w:rsidTr="005E0ECA">
        <w:tc>
          <w:tcPr>
            <w:tcW w:w="1812" w:type="dxa"/>
          </w:tcPr>
          <w:p w:rsidR="005E0ECA" w:rsidRDefault="005E0ECA" w:rsidP="00B75D30">
            <w:pPr>
              <w:spacing w:after="60"/>
              <w:jc w:val="both"/>
              <w:rPr>
                <w:sz w:val="24"/>
                <w:szCs w:val="24"/>
                <w:lang w:val="en-US"/>
              </w:rPr>
            </w:pPr>
            <w:r>
              <w:rPr>
                <w:sz w:val="24"/>
                <w:szCs w:val="24"/>
                <w:lang w:val="en-US"/>
              </w:rPr>
              <w:t>2</w:t>
            </w:r>
          </w:p>
        </w:tc>
        <w:tc>
          <w:tcPr>
            <w:tcW w:w="1812" w:type="dxa"/>
          </w:tcPr>
          <w:p w:rsidR="005E0ECA" w:rsidRDefault="005E0ECA" w:rsidP="00B75D30">
            <w:pPr>
              <w:spacing w:after="60"/>
              <w:jc w:val="both"/>
              <w:rPr>
                <w:sz w:val="24"/>
                <w:szCs w:val="24"/>
                <w:lang w:val="en-US"/>
              </w:rPr>
            </w:pPr>
            <w:r>
              <w:rPr>
                <w:sz w:val="24"/>
                <w:szCs w:val="24"/>
                <w:lang w:val="en-US"/>
              </w:rPr>
              <w:t>70</w:t>
            </w:r>
          </w:p>
        </w:tc>
        <w:tc>
          <w:tcPr>
            <w:tcW w:w="2608" w:type="dxa"/>
          </w:tcPr>
          <w:p w:rsidR="005E0ECA" w:rsidRDefault="005E0ECA" w:rsidP="00B75D30">
            <w:pPr>
              <w:spacing w:after="60"/>
              <w:jc w:val="both"/>
              <w:rPr>
                <w:sz w:val="24"/>
                <w:szCs w:val="24"/>
                <w:lang w:val="en-US"/>
              </w:rPr>
            </w:pPr>
            <w:r>
              <w:rPr>
                <w:sz w:val="24"/>
                <w:szCs w:val="24"/>
                <w:lang w:val="en-US"/>
              </w:rPr>
              <w:t>58</w:t>
            </w:r>
          </w:p>
        </w:tc>
        <w:tc>
          <w:tcPr>
            <w:tcW w:w="2694" w:type="dxa"/>
          </w:tcPr>
          <w:p w:rsidR="005E0ECA" w:rsidRDefault="005E0ECA" w:rsidP="00B75D30">
            <w:pPr>
              <w:spacing w:after="60"/>
              <w:jc w:val="both"/>
              <w:rPr>
                <w:sz w:val="24"/>
                <w:szCs w:val="24"/>
                <w:lang w:val="en-US"/>
              </w:rPr>
            </w:pPr>
            <w:r>
              <w:rPr>
                <w:sz w:val="24"/>
                <w:szCs w:val="24"/>
                <w:lang w:val="en-US"/>
              </w:rPr>
              <w:t>71.5</w:t>
            </w:r>
          </w:p>
        </w:tc>
      </w:tr>
      <w:tr w:rsidR="005E0ECA" w:rsidTr="005E0ECA">
        <w:tc>
          <w:tcPr>
            <w:tcW w:w="1812" w:type="dxa"/>
          </w:tcPr>
          <w:p w:rsidR="005E0ECA" w:rsidRDefault="005E0ECA" w:rsidP="00B75D30">
            <w:pPr>
              <w:spacing w:after="60"/>
              <w:jc w:val="both"/>
              <w:rPr>
                <w:sz w:val="24"/>
                <w:szCs w:val="24"/>
                <w:lang w:val="en-US"/>
              </w:rPr>
            </w:pPr>
            <w:r>
              <w:rPr>
                <w:sz w:val="24"/>
                <w:szCs w:val="24"/>
                <w:lang w:val="en-US"/>
              </w:rPr>
              <w:t>3</w:t>
            </w:r>
          </w:p>
        </w:tc>
        <w:tc>
          <w:tcPr>
            <w:tcW w:w="1812" w:type="dxa"/>
          </w:tcPr>
          <w:p w:rsidR="005E0ECA" w:rsidRDefault="005E0ECA" w:rsidP="00B75D30">
            <w:pPr>
              <w:spacing w:after="60"/>
              <w:jc w:val="both"/>
              <w:rPr>
                <w:sz w:val="24"/>
                <w:szCs w:val="24"/>
                <w:lang w:val="en-US"/>
              </w:rPr>
            </w:pPr>
            <w:r>
              <w:rPr>
                <w:sz w:val="24"/>
                <w:szCs w:val="24"/>
                <w:lang w:val="en-US"/>
              </w:rPr>
              <w:t>250</w:t>
            </w:r>
          </w:p>
        </w:tc>
        <w:tc>
          <w:tcPr>
            <w:tcW w:w="2608" w:type="dxa"/>
          </w:tcPr>
          <w:p w:rsidR="005E0ECA" w:rsidRDefault="005E0ECA" w:rsidP="00B75D30">
            <w:pPr>
              <w:spacing w:after="60"/>
              <w:jc w:val="both"/>
              <w:rPr>
                <w:sz w:val="24"/>
                <w:szCs w:val="24"/>
                <w:lang w:val="en-US"/>
              </w:rPr>
            </w:pPr>
            <w:r>
              <w:rPr>
                <w:sz w:val="24"/>
                <w:szCs w:val="24"/>
                <w:lang w:val="en-US"/>
              </w:rPr>
              <w:t>222</w:t>
            </w:r>
          </w:p>
        </w:tc>
        <w:tc>
          <w:tcPr>
            <w:tcW w:w="2694" w:type="dxa"/>
          </w:tcPr>
          <w:p w:rsidR="005E0ECA" w:rsidRDefault="005E0ECA" w:rsidP="00B75D30">
            <w:pPr>
              <w:spacing w:after="60"/>
              <w:jc w:val="both"/>
              <w:rPr>
                <w:sz w:val="24"/>
                <w:szCs w:val="24"/>
                <w:lang w:val="en-US"/>
              </w:rPr>
            </w:pPr>
            <w:r>
              <w:rPr>
                <w:sz w:val="24"/>
                <w:szCs w:val="24"/>
                <w:lang w:val="en-US"/>
              </w:rPr>
              <w:t>293.5</w:t>
            </w:r>
          </w:p>
        </w:tc>
      </w:tr>
      <w:tr w:rsidR="005E0ECA" w:rsidTr="005E0ECA">
        <w:tc>
          <w:tcPr>
            <w:tcW w:w="1812" w:type="dxa"/>
          </w:tcPr>
          <w:p w:rsidR="005E0ECA" w:rsidRDefault="005E0ECA" w:rsidP="00B75D30">
            <w:pPr>
              <w:spacing w:after="60"/>
              <w:jc w:val="both"/>
              <w:rPr>
                <w:sz w:val="24"/>
                <w:szCs w:val="24"/>
                <w:lang w:val="en-US"/>
              </w:rPr>
            </w:pPr>
            <w:r>
              <w:rPr>
                <w:sz w:val="24"/>
                <w:szCs w:val="24"/>
                <w:lang w:val="en-US"/>
              </w:rPr>
              <w:t>4</w:t>
            </w:r>
          </w:p>
        </w:tc>
        <w:tc>
          <w:tcPr>
            <w:tcW w:w="1812" w:type="dxa"/>
          </w:tcPr>
          <w:p w:rsidR="005E0ECA" w:rsidRDefault="005E0ECA" w:rsidP="00B75D30">
            <w:pPr>
              <w:spacing w:after="60"/>
              <w:jc w:val="both"/>
              <w:rPr>
                <w:sz w:val="24"/>
                <w:szCs w:val="24"/>
                <w:lang w:val="en-US"/>
              </w:rPr>
            </w:pPr>
            <w:r>
              <w:rPr>
                <w:sz w:val="24"/>
                <w:szCs w:val="24"/>
                <w:lang w:val="en-US"/>
              </w:rPr>
              <w:t>988</w:t>
            </w:r>
          </w:p>
        </w:tc>
        <w:tc>
          <w:tcPr>
            <w:tcW w:w="2608" w:type="dxa"/>
          </w:tcPr>
          <w:p w:rsidR="005E0ECA" w:rsidRDefault="005E0ECA" w:rsidP="00B75D30">
            <w:pPr>
              <w:spacing w:after="60"/>
              <w:jc w:val="both"/>
              <w:rPr>
                <w:sz w:val="24"/>
                <w:szCs w:val="24"/>
                <w:lang w:val="en-US"/>
              </w:rPr>
            </w:pPr>
            <w:r>
              <w:rPr>
                <w:sz w:val="24"/>
                <w:szCs w:val="24"/>
                <w:lang w:val="en-US"/>
              </w:rPr>
              <w:t>931.5</w:t>
            </w:r>
          </w:p>
        </w:tc>
        <w:tc>
          <w:tcPr>
            <w:tcW w:w="2694" w:type="dxa"/>
          </w:tcPr>
          <w:p w:rsidR="005E0ECA" w:rsidRDefault="005E0ECA" w:rsidP="00B75D30">
            <w:pPr>
              <w:spacing w:after="60"/>
              <w:jc w:val="both"/>
              <w:rPr>
                <w:sz w:val="24"/>
                <w:szCs w:val="24"/>
                <w:lang w:val="en-US"/>
              </w:rPr>
            </w:pPr>
            <w:r>
              <w:rPr>
                <w:sz w:val="24"/>
                <w:szCs w:val="24"/>
                <w:lang w:val="en-US"/>
              </w:rPr>
              <w:t>1225</w:t>
            </w:r>
          </w:p>
        </w:tc>
      </w:tr>
    </w:tbl>
    <w:p w:rsidR="005E0ECA" w:rsidRPr="005E0ECA" w:rsidRDefault="005E0ECA" w:rsidP="00B75D30">
      <w:pPr>
        <w:spacing w:after="60"/>
        <w:jc w:val="both"/>
        <w:rPr>
          <w:i/>
          <w:color w:val="767171" w:themeColor="background2" w:themeShade="80"/>
          <w:sz w:val="18"/>
          <w:szCs w:val="18"/>
          <w:lang w:val="en-US"/>
        </w:rPr>
      </w:pPr>
      <w:r>
        <w:rPr>
          <w:i/>
          <w:color w:val="767171" w:themeColor="background2" w:themeShade="80"/>
          <w:sz w:val="18"/>
          <w:szCs w:val="18"/>
          <w:lang w:val="en-US"/>
        </w:rPr>
        <w:t>Table 1</w:t>
      </w:r>
      <w:r w:rsidRPr="005E0ECA">
        <w:rPr>
          <w:i/>
          <w:color w:val="767171" w:themeColor="background2" w:themeShade="80"/>
          <w:sz w:val="18"/>
          <w:szCs w:val="18"/>
          <w:lang w:val="en-US"/>
        </w:rPr>
        <w:t xml:space="preserve">. Annealing times for all samples. All time values are given in minutes. </w:t>
      </w:r>
    </w:p>
    <w:p w:rsidR="002926FC" w:rsidRDefault="002926FC" w:rsidP="000C6F6A">
      <w:pPr>
        <w:spacing w:after="60"/>
        <w:jc w:val="both"/>
        <w:rPr>
          <w:sz w:val="32"/>
          <w:szCs w:val="32"/>
          <w:lang w:val="en-US"/>
        </w:rPr>
      </w:pPr>
      <w:r w:rsidRPr="00C7714B">
        <w:rPr>
          <w:sz w:val="32"/>
          <w:szCs w:val="32"/>
          <w:lang w:val="en-US"/>
        </w:rPr>
        <w:t xml:space="preserve">Results </w:t>
      </w:r>
    </w:p>
    <w:p w:rsidR="001020D3" w:rsidRDefault="004673FE" w:rsidP="000C6F6A">
      <w:pPr>
        <w:spacing w:after="60"/>
        <w:jc w:val="both"/>
        <w:rPr>
          <w:sz w:val="24"/>
          <w:szCs w:val="24"/>
          <w:lang w:val="en-US"/>
        </w:rPr>
      </w:pPr>
      <w:r>
        <w:rPr>
          <w:sz w:val="24"/>
          <w:szCs w:val="24"/>
          <w:lang w:val="en-US"/>
        </w:rPr>
        <w:t>Simple calculating the depletion voltage of the samples gives a good understanding whether type inversion has occurred or not. As can be seen in figure 5, the depletion voltage increases between a fluence of 10</w:t>
      </w:r>
      <w:r>
        <w:rPr>
          <w:sz w:val="24"/>
          <w:szCs w:val="24"/>
          <w:vertAlign w:val="superscript"/>
          <w:lang w:val="en-US"/>
        </w:rPr>
        <w:t>14</w:t>
      </w:r>
      <w:r>
        <w:rPr>
          <w:sz w:val="24"/>
          <w:szCs w:val="24"/>
          <w:lang w:val="en-US"/>
        </w:rPr>
        <w:t xml:space="preserve"> </w:t>
      </w:r>
      <w:proofErr w:type="spellStart"/>
      <w:r>
        <w:rPr>
          <w:sz w:val="24"/>
          <w:szCs w:val="24"/>
          <w:lang w:val="en-US"/>
        </w:rPr>
        <w:t>n</w:t>
      </w:r>
      <w:r>
        <w:rPr>
          <w:sz w:val="24"/>
          <w:szCs w:val="24"/>
          <w:vertAlign w:val="subscript"/>
          <w:lang w:val="en-US"/>
        </w:rPr>
        <w:t>eq</w:t>
      </w:r>
      <w:proofErr w:type="spellEnd"/>
      <w:r>
        <w:rPr>
          <w:sz w:val="24"/>
          <w:szCs w:val="24"/>
          <w:lang w:val="en-US"/>
        </w:rPr>
        <w:t>/cm</w:t>
      </w:r>
      <w:r>
        <w:rPr>
          <w:sz w:val="24"/>
          <w:szCs w:val="24"/>
          <w:vertAlign w:val="superscript"/>
          <w:lang w:val="en-US"/>
        </w:rPr>
        <w:t>2</w:t>
      </w:r>
      <w:r>
        <w:rPr>
          <w:sz w:val="24"/>
          <w:szCs w:val="24"/>
          <w:lang w:val="en-US"/>
        </w:rPr>
        <w:t xml:space="preserve"> and 5*10</w:t>
      </w:r>
      <w:r>
        <w:rPr>
          <w:sz w:val="24"/>
          <w:szCs w:val="24"/>
          <w:vertAlign w:val="superscript"/>
          <w:lang w:val="en-US"/>
        </w:rPr>
        <w:t>14</w:t>
      </w:r>
      <w:r>
        <w:rPr>
          <w:sz w:val="24"/>
          <w:szCs w:val="24"/>
          <w:lang w:val="en-US"/>
        </w:rPr>
        <w:t xml:space="preserve"> </w:t>
      </w:r>
      <w:proofErr w:type="spellStart"/>
      <w:r>
        <w:rPr>
          <w:sz w:val="24"/>
          <w:szCs w:val="24"/>
          <w:lang w:val="en-US"/>
        </w:rPr>
        <w:t>n</w:t>
      </w:r>
      <w:r>
        <w:rPr>
          <w:sz w:val="24"/>
          <w:szCs w:val="24"/>
          <w:vertAlign w:val="subscript"/>
          <w:lang w:val="en-US"/>
        </w:rPr>
        <w:t>eq</w:t>
      </w:r>
      <w:proofErr w:type="spellEnd"/>
      <w:r>
        <w:rPr>
          <w:sz w:val="24"/>
          <w:szCs w:val="24"/>
          <w:lang w:val="en-US"/>
        </w:rPr>
        <w:t>/cm</w:t>
      </w:r>
      <w:r>
        <w:rPr>
          <w:sz w:val="24"/>
          <w:szCs w:val="24"/>
          <w:vertAlign w:val="superscript"/>
          <w:lang w:val="en-US"/>
        </w:rPr>
        <w:t>2</w:t>
      </w:r>
      <w:r>
        <w:rPr>
          <w:sz w:val="24"/>
          <w:szCs w:val="24"/>
          <w:lang w:val="en-US"/>
        </w:rPr>
        <w:t>, both for CCM corrected and uncorrected values. This is a clear sign that type inversion has occurred somewhere around the 10</w:t>
      </w:r>
      <w:r>
        <w:rPr>
          <w:sz w:val="24"/>
          <w:szCs w:val="24"/>
          <w:vertAlign w:val="superscript"/>
          <w:lang w:val="en-US"/>
        </w:rPr>
        <w:t>14</w:t>
      </w:r>
      <w:r>
        <w:rPr>
          <w:sz w:val="24"/>
          <w:szCs w:val="24"/>
          <w:lang w:val="en-US"/>
        </w:rPr>
        <w:t xml:space="preserve"> </w:t>
      </w:r>
      <w:proofErr w:type="spellStart"/>
      <w:r>
        <w:rPr>
          <w:sz w:val="24"/>
          <w:szCs w:val="24"/>
          <w:lang w:val="en-US"/>
        </w:rPr>
        <w:t>n</w:t>
      </w:r>
      <w:r>
        <w:rPr>
          <w:sz w:val="24"/>
          <w:szCs w:val="24"/>
          <w:vertAlign w:val="subscript"/>
          <w:lang w:val="en-US"/>
        </w:rPr>
        <w:t>eq</w:t>
      </w:r>
      <w:proofErr w:type="spellEnd"/>
      <w:r>
        <w:rPr>
          <w:sz w:val="24"/>
          <w:szCs w:val="24"/>
          <w:lang w:val="en-US"/>
        </w:rPr>
        <w:t>/cm</w:t>
      </w:r>
      <w:r>
        <w:rPr>
          <w:sz w:val="24"/>
          <w:szCs w:val="24"/>
          <w:vertAlign w:val="superscript"/>
          <w:lang w:val="en-US"/>
        </w:rPr>
        <w:t>2</w:t>
      </w:r>
      <w:r>
        <w:rPr>
          <w:sz w:val="24"/>
          <w:szCs w:val="24"/>
          <w:lang w:val="en-US"/>
        </w:rPr>
        <w:t xml:space="preserve"> point.</w:t>
      </w:r>
    </w:p>
    <w:p w:rsidR="004673FE" w:rsidRDefault="004673FE" w:rsidP="000C6F6A">
      <w:pPr>
        <w:spacing w:after="60"/>
        <w:jc w:val="both"/>
        <w:rPr>
          <w:sz w:val="24"/>
          <w:szCs w:val="24"/>
          <w:lang w:val="en-US"/>
        </w:rPr>
      </w:pPr>
    </w:p>
    <w:p w:rsidR="00FE52FE" w:rsidRDefault="00FE52FE" w:rsidP="00FE52FE">
      <w:pPr>
        <w:keepNext/>
        <w:spacing w:after="60"/>
        <w:jc w:val="both"/>
      </w:pPr>
      <w:r>
        <w:rPr>
          <w:noProof/>
          <w:sz w:val="24"/>
          <w:szCs w:val="24"/>
        </w:rPr>
        <w:drawing>
          <wp:inline distT="0" distB="0" distL="0" distR="0" wp14:anchorId="7072B839" wp14:editId="7C125784">
            <wp:extent cx="5339715" cy="4002405"/>
            <wp:effectExtent l="0" t="0" r="0" b="0"/>
            <wp:docPr id="4" name="Picture 4" descr="C:\Users\xwan\Desktop\Projects@CERN\Study on irradiated MCz diodes\Results\DVvsFluenc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an\Desktop\Projects@CERN\Study on irradiated MCz diodes\Results\DVvsFluenc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4673FE" w:rsidRPr="00FE52FE" w:rsidRDefault="00FE52FE" w:rsidP="00FE52FE">
      <w:pPr>
        <w:pStyle w:val="Caption"/>
        <w:jc w:val="both"/>
        <w:rPr>
          <w:sz w:val="24"/>
          <w:szCs w:val="24"/>
          <w:lang w:val="en-US"/>
        </w:rPr>
      </w:pPr>
      <w:r w:rsidRPr="00FE52FE">
        <w:rPr>
          <w:lang w:val="en-US"/>
        </w:rPr>
        <w:t xml:space="preserve">Figure </w:t>
      </w:r>
      <w:r>
        <w:fldChar w:fldCharType="begin"/>
      </w:r>
      <w:r w:rsidRPr="00FE52FE">
        <w:rPr>
          <w:lang w:val="en-US"/>
        </w:rPr>
        <w:instrText xml:space="preserve"> SEQ Figure \* ARABIC </w:instrText>
      </w:r>
      <w:r>
        <w:fldChar w:fldCharType="separate"/>
      </w:r>
      <w:r w:rsidR="00996AE9">
        <w:rPr>
          <w:noProof/>
          <w:lang w:val="en-US"/>
        </w:rPr>
        <w:t>5</w:t>
      </w:r>
      <w:r>
        <w:fldChar w:fldCharType="end"/>
      </w:r>
      <w:r w:rsidRPr="00FE52FE">
        <w:rPr>
          <w:lang w:val="en-US"/>
        </w:rPr>
        <w:t xml:space="preserve">. Depletion voltage as a function of radiation fluence. </w:t>
      </w:r>
      <w:r>
        <w:rPr>
          <w:lang w:val="en-US"/>
        </w:rPr>
        <w:t xml:space="preserve">Note that only the two highest irradiated samples experience significant trapping, and thus CCM is not applied to the other samples. </w:t>
      </w:r>
    </w:p>
    <w:p w:rsidR="004673FE" w:rsidRDefault="004673FE" w:rsidP="000C6F6A">
      <w:pPr>
        <w:spacing w:after="60"/>
        <w:jc w:val="both"/>
        <w:rPr>
          <w:sz w:val="24"/>
          <w:szCs w:val="24"/>
          <w:lang w:val="en-US"/>
        </w:rPr>
      </w:pPr>
      <w:r>
        <w:rPr>
          <w:sz w:val="24"/>
          <w:szCs w:val="24"/>
          <w:lang w:val="en-US"/>
        </w:rPr>
        <w:t>To see if the sample irradiated with 10</w:t>
      </w:r>
      <w:r>
        <w:rPr>
          <w:sz w:val="24"/>
          <w:szCs w:val="24"/>
          <w:vertAlign w:val="superscript"/>
          <w:lang w:val="en-US"/>
        </w:rPr>
        <w:t>14</w:t>
      </w:r>
      <w:r>
        <w:rPr>
          <w:sz w:val="24"/>
          <w:szCs w:val="24"/>
          <w:lang w:val="en-US"/>
        </w:rPr>
        <w:t xml:space="preserve"> </w:t>
      </w:r>
      <w:proofErr w:type="spellStart"/>
      <w:r>
        <w:rPr>
          <w:sz w:val="24"/>
          <w:szCs w:val="24"/>
          <w:lang w:val="en-US"/>
        </w:rPr>
        <w:t>n</w:t>
      </w:r>
      <w:r>
        <w:rPr>
          <w:sz w:val="24"/>
          <w:szCs w:val="24"/>
          <w:vertAlign w:val="subscript"/>
          <w:lang w:val="en-US"/>
        </w:rPr>
        <w:t>eq</w:t>
      </w:r>
      <w:proofErr w:type="spellEnd"/>
      <w:r>
        <w:rPr>
          <w:sz w:val="24"/>
          <w:szCs w:val="24"/>
          <w:lang w:val="en-US"/>
        </w:rPr>
        <w:t>/cm</w:t>
      </w:r>
      <w:r>
        <w:rPr>
          <w:sz w:val="24"/>
          <w:szCs w:val="24"/>
          <w:vertAlign w:val="superscript"/>
          <w:lang w:val="en-US"/>
        </w:rPr>
        <w:t>2</w:t>
      </w:r>
      <w:r>
        <w:rPr>
          <w:sz w:val="24"/>
          <w:szCs w:val="24"/>
          <w:lang w:val="en-US"/>
        </w:rPr>
        <w:t xml:space="preserve"> fluence has undergone type inversion or not an annealing study is necessary. The results from the annealing study of all three samples can be seen in figure 6, 7 and 8. </w:t>
      </w:r>
      <w:r w:rsidR="005D4EAA">
        <w:rPr>
          <w:sz w:val="24"/>
          <w:szCs w:val="24"/>
          <w:lang w:val="en-US"/>
        </w:rPr>
        <w:t>From figure 6 it is known that the lowest irradiated sample is barely affected by the annealing. However we can determine from shape of the curve made by the data points in figure 7 that the 10</w:t>
      </w:r>
      <w:r w:rsidR="005D4EAA">
        <w:rPr>
          <w:sz w:val="24"/>
          <w:szCs w:val="24"/>
          <w:vertAlign w:val="superscript"/>
          <w:lang w:val="en-US"/>
        </w:rPr>
        <w:t>14</w:t>
      </w:r>
      <w:r w:rsidR="005D4EAA">
        <w:rPr>
          <w:sz w:val="24"/>
          <w:szCs w:val="24"/>
          <w:lang w:val="en-US"/>
        </w:rPr>
        <w:t xml:space="preserve"> </w:t>
      </w:r>
      <w:proofErr w:type="spellStart"/>
      <w:r w:rsidR="005D4EAA">
        <w:rPr>
          <w:sz w:val="24"/>
          <w:szCs w:val="24"/>
          <w:lang w:val="en-US"/>
        </w:rPr>
        <w:t>n</w:t>
      </w:r>
      <w:r w:rsidR="005D4EAA">
        <w:rPr>
          <w:sz w:val="24"/>
          <w:szCs w:val="24"/>
          <w:vertAlign w:val="subscript"/>
          <w:lang w:val="en-US"/>
        </w:rPr>
        <w:t>eq</w:t>
      </w:r>
      <w:proofErr w:type="spellEnd"/>
      <w:r w:rsidR="005D4EAA">
        <w:rPr>
          <w:sz w:val="24"/>
          <w:szCs w:val="24"/>
          <w:lang w:val="en-US"/>
        </w:rPr>
        <w:t>/cm</w:t>
      </w:r>
      <w:r w:rsidR="005D4EAA">
        <w:rPr>
          <w:sz w:val="24"/>
          <w:szCs w:val="24"/>
          <w:vertAlign w:val="superscript"/>
          <w:lang w:val="en-US"/>
        </w:rPr>
        <w:t>2</w:t>
      </w:r>
      <w:r w:rsidR="005D4EAA">
        <w:rPr>
          <w:sz w:val="24"/>
          <w:szCs w:val="24"/>
          <w:lang w:val="en-US"/>
        </w:rPr>
        <w:t xml:space="preserve"> sample has not type inverted. On the other hand it is very clear the 5*10</w:t>
      </w:r>
      <w:r w:rsidR="005D4EAA">
        <w:rPr>
          <w:sz w:val="24"/>
          <w:szCs w:val="24"/>
          <w:vertAlign w:val="superscript"/>
          <w:lang w:val="en-US"/>
        </w:rPr>
        <w:t>14</w:t>
      </w:r>
      <w:r w:rsidR="005D4EAA">
        <w:rPr>
          <w:sz w:val="24"/>
          <w:szCs w:val="24"/>
          <w:lang w:val="en-US"/>
        </w:rPr>
        <w:t xml:space="preserve"> </w:t>
      </w:r>
      <w:proofErr w:type="spellStart"/>
      <w:r w:rsidR="005D4EAA">
        <w:rPr>
          <w:sz w:val="24"/>
          <w:szCs w:val="24"/>
          <w:lang w:val="en-US"/>
        </w:rPr>
        <w:t>n</w:t>
      </w:r>
      <w:r w:rsidR="005D4EAA">
        <w:rPr>
          <w:sz w:val="24"/>
          <w:szCs w:val="24"/>
          <w:vertAlign w:val="subscript"/>
          <w:lang w:val="en-US"/>
        </w:rPr>
        <w:t>eq</w:t>
      </w:r>
      <w:proofErr w:type="spellEnd"/>
      <w:r w:rsidR="005D4EAA">
        <w:rPr>
          <w:sz w:val="24"/>
          <w:szCs w:val="24"/>
          <w:lang w:val="en-US"/>
        </w:rPr>
        <w:t>/cm</w:t>
      </w:r>
      <w:r w:rsidR="005D4EAA">
        <w:rPr>
          <w:sz w:val="24"/>
          <w:szCs w:val="24"/>
          <w:vertAlign w:val="superscript"/>
          <w:lang w:val="en-US"/>
        </w:rPr>
        <w:t xml:space="preserve">2 </w:t>
      </w:r>
      <w:r w:rsidR="005D4EAA">
        <w:rPr>
          <w:sz w:val="24"/>
          <w:szCs w:val="24"/>
          <w:lang w:val="en-US"/>
        </w:rPr>
        <w:t xml:space="preserve">has type inverted. </w:t>
      </w:r>
    </w:p>
    <w:p w:rsidR="00FE52FE" w:rsidRDefault="00FE52FE" w:rsidP="00FE52FE">
      <w:pPr>
        <w:keepNext/>
        <w:spacing w:after="60"/>
        <w:jc w:val="both"/>
      </w:pPr>
      <w:r>
        <w:rPr>
          <w:noProof/>
          <w:sz w:val="24"/>
          <w:szCs w:val="24"/>
        </w:rPr>
        <w:lastRenderedPageBreak/>
        <w:drawing>
          <wp:inline distT="0" distB="0" distL="0" distR="0" wp14:anchorId="5260472D" wp14:editId="52977338">
            <wp:extent cx="5339715" cy="4002405"/>
            <wp:effectExtent l="0" t="0" r="0" b="0"/>
            <wp:docPr id="6" name="Picture 6" descr="C:\Users\xwan\Desktop\Projects@CERN\Study on irradiated MCz diodes\Results\Replots\DVvsAnealing_WH_MCz_1E13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wan\Desktop\Projects@CERN\Study on irradiated MCz diodes\Results\Replots\DVvsAnealing_WH_MCz_1E13_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FE52FE" w:rsidRPr="00485CBA" w:rsidRDefault="00FE52FE" w:rsidP="00FE52FE">
      <w:pPr>
        <w:pStyle w:val="Caption"/>
        <w:jc w:val="both"/>
        <w:rPr>
          <w:sz w:val="24"/>
          <w:szCs w:val="24"/>
          <w:lang w:val="en-US"/>
        </w:rPr>
      </w:pPr>
      <w:r w:rsidRPr="00485CBA">
        <w:rPr>
          <w:lang w:val="en-US"/>
        </w:rPr>
        <w:t xml:space="preserve">Figure </w:t>
      </w:r>
      <w:r>
        <w:fldChar w:fldCharType="begin"/>
      </w:r>
      <w:r w:rsidRPr="00485CBA">
        <w:rPr>
          <w:lang w:val="en-US"/>
        </w:rPr>
        <w:instrText xml:space="preserve"> SEQ Figure \* ARABIC </w:instrText>
      </w:r>
      <w:r>
        <w:fldChar w:fldCharType="separate"/>
      </w:r>
      <w:r w:rsidR="00996AE9">
        <w:rPr>
          <w:noProof/>
          <w:lang w:val="en-US"/>
        </w:rPr>
        <w:t>6</w:t>
      </w:r>
      <w:r>
        <w:fldChar w:fldCharType="end"/>
      </w:r>
      <w:r w:rsidRPr="00485CBA">
        <w:rPr>
          <w:lang w:val="en-US"/>
        </w:rPr>
        <w:t xml:space="preserve">. </w:t>
      </w:r>
      <w:r w:rsidR="00485CBA" w:rsidRPr="00485CBA">
        <w:rPr>
          <w:lang w:val="en-US"/>
        </w:rPr>
        <w:t>Depletion voltage vs annealing time for the 10</w:t>
      </w:r>
      <w:r w:rsidR="00485CBA" w:rsidRPr="00485CBA">
        <w:rPr>
          <w:vertAlign w:val="superscript"/>
          <w:lang w:val="en-US"/>
        </w:rPr>
        <w:t>13</w:t>
      </w:r>
      <w:r w:rsidR="00485CBA" w:rsidRPr="00485CBA">
        <w:rPr>
          <w:lang w:val="en-US"/>
        </w:rPr>
        <w:t xml:space="preserve"> </w:t>
      </w:r>
      <w:proofErr w:type="spellStart"/>
      <w:r w:rsidR="00485CBA" w:rsidRPr="00485CBA">
        <w:rPr>
          <w:lang w:val="en-US"/>
        </w:rPr>
        <w:t>n</w:t>
      </w:r>
      <w:r w:rsidR="00485CBA" w:rsidRPr="00485CBA">
        <w:rPr>
          <w:vertAlign w:val="subscript"/>
          <w:lang w:val="en-US"/>
        </w:rPr>
        <w:t>eq</w:t>
      </w:r>
      <w:proofErr w:type="spellEnd"/>
      <w:r w:rsidR="00485CBA" w:rsidRPr="00485CBA">
        <w:rPr>
          <w:lang w:val="en-US"/>
        </w:rPr>
        <w:t>/cm</w:t>
      </w:r>
      <w:r w:rsidR="00485CBA" w:rsidRPr="00485CBA">
        <w:rPr>
          <w:vertAlign w:val="superscript"/>
          <w:lang w:val="en-US"/>
        </w:rPr>
        <w:t>2</w:t>
      </w:r>
      <w:r w:rsidR="00485CBA">
        <w:rPr>
          <w:lang w:val="en-US"/>
        </w:rPr>
        <w:t xml:space="preserve"> irradiated sample. </w:t>
      </w:r>
    </w:p>
    <w:p w:rsidR="00FE52FE" w:rsidRDefault="00FE52FE" w:rsidP="00FE52FE">
      <w:pPr>
        <w:keepNext/>
        <w:spacing w:after="60"/>
        <w:jc w:val="both"/>
      </w:pPr>
      <w:r>
        <w:rPr>
          <w:noProof/>
          <w:sz w:val="24"/>
          <w:szCs w:val="24"/>
        </w:rPr>
        <w:drawing>
          <wp:inline distT="0" distB="0" distL="0" distR="0" wp14:anchorId="3198363F" wp14:editId="3765D924">
            <wp:extent cx="5339715" cy="4002405"/>
            <wp:effectExtent l="0" t="0" r="0" b="0"/>
            <wp:docPr id="7" name="Picture 7" descr="C:\Users\xwan\Desktop\Projects@CERN\Study on irradiated MCz diodes\Results\Replots\DVvsAnealing_WH_MCz_1E14_uncor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wan\Desktop\Projects@CERN\Study on irradiated MCz diodes\Results\Replots\DVvsAnealing_WH_MCz_1E14_uncorr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FE52FE" w:rsidRDefault="00FE52FE" w:rsidP="00FE52FE">
      <w:pPr>
        <w:pStyle w:val="Caption"/>
        <w:jc w:val="both"/>
        <w:rPr>
          <w:sz w:val="24"/>
          <w:szCs w:val="24"/>
          <w:lang w:val="en-US"/>
        </w:rPr>
      </w:pPr>
      <w:r w:rsidRPr="00485CBA">
        <w:rPr>
          <w:lang w:val="en-US"/>
        </w:rPr>
        <w:t xml:space="preserve">Figure </w:t>
      </w:r>
      <w:r>
        <w:fldChar w:fldCharType="begin"/>
      </w:r>
      <w:r w:rsidRPr="00485CBA">
        <w:rPr>
          <w:lang w:val="en-US"/>
        </w:rPr>
        <w:instrText xml:space="preserve"> SEQ Figure \* ARABIC </w:instrText>
      </w:r>
      <w:r>
        <w:fldChar w:fldCharType="separate"/>
      </w:r>
      <w:r w:rsidR="00996AE9">
        <w:rPr>
          <w:noProof/>
          <w:lang w:val="en-US"/>
        </w:rPr>
        <w:t>7</w:t>
      </w:r>
      <w:r>
        <w:fldChar w:fldCharType="end"/>
      </w:r>
      <w:r w:rsidR="00485CBA" w:rsidRPr="00485CBA">
        <w:rPr>
          <w:lang w:val="en-US"/>
        </w:rPr>
        <w:t>. Depletion voltage vs annealing time for the 10</w:t>
      </w:r>
      <w:r w:rsidR="00485CBA">
        <w:rPr>
          <w:vertAlign w:val="superscript"/>
          <w:lang w:val="en-US"/>
        </w:rPr>
        <w:t>14</w:t>
      </w:r>
      <w:r w:rsidR="00485CBA" w:rsidRPr="00485CBA">
        <w:rPr>
          <w:lang w:val="en-US"/>
        </w:rPr>
        <w:t xml:space="preserve"> </w:t>
      </w:r>
      <w:proofErr w:type="spellStart"/>
      <w:r w:rsidR="00485CBA" w:rsidRPr="00485CBA">
        <w:rPr>
          <w:lang w:val="en-US"/>
        </w:rPr>
        <w:t>n</w:t>
      </w:r>
      <w:r w:rsidR="00485CBA" w:rsidRPr="00485CBA">
        <w:rPr>
          <w:vertAlign w:val="subscript"/>
          <w:lang w:val="en-US"/>
        </w:rPr>
        <w:t>eq</w:t>
      </w:r>
      <w:proofErr w:type="spellEnd"/>
      <w:r w:rsidR="00485CBA" w:rsidRPr="00485CBA">
        <w:rPr>
          <w:lang w:val="en-US"/>
        </w:rPr>
        <w:t>/cm</w:t>
      </w:r>
      <w:r w:rsidR="00485CBA" w:rsidRPr="00485CBA">
        <w:rPr>
          <w:vertAlign w:val="superscript"/>
          <w:lang w:val="en-US"/>
        </w:rPr>
        <w:t>2</w:t>
      </w:r>
      <w:r w:rsidR="00485CBA">
        <w:rPr>
          <w:lang w:val="en-US"/>
        </w:rPr>
        <w:t xml:space="preserve"> irradiated sample.</w:t>
      </w:r>
    </w:p>
    <w:p w:rsidR="00FE52FE" w:rsidRDefault="00FE52FE" w:rsidP="00FE52FE">
      <w:pPr>
        <w:keepNext/>
        <w:spacing w:after="60"/>
        <w:jc w:val="both"/>
      </w:pPr>
      <w:r>
        <w:rPr>
          <w:noProof/>
          <w:sz w:val="24"/>
          <w:szCs w:val="24"/>
        </w:rPr>
        <w:lastRenderedPageBreak/>
        <w:drawing>
          <wp:inline distT="0" distB="0" distL="0" distR="0">
            <wp:extent cx="5339715" cy="4002405"/>
            <wp:effectExtent l="0" t="0" r="0" b="0"/>
            <wp:docPr id="8" name="Picture 8" descr="C:\Users\xwan\Desktop\Projects@CERN\Study on irradiated MCz diodes\Results\Replots\DVvsAnealing_WH_MCz_5E14_uncor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wan\Desktop\Projects@CERN\Study on irradiated MCz diodes\Results\Replots\DVvsAnealing_WH_MCz_5E14_uncorr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FE52FE" w:rsidRPr="00485CBA" w:rsidRDefault="00FE52FE" w:rsidP="00FE52FE">
      <w:pPr>
        <w:pStyle w:val="Caption"/>
        <w:jc w:val="both"/>
        <w:rPr>
          <w:lang w:val="en-US"/>
        </w:rPr>
      </w:pPr>
      <w:r w:rsidRPr="00485CBA">
        <w:rPr>
          <w:lang w:val="en-US"/>
        </w:rPr>
        <w:t xml:space="preserve">Figure </w:t>
      </w:r>
      <w:r>
        <w:fldChar w:fldCharType="begin"/>
      </w:r>
      <w:r w:rsidRPr="00485CBA">
        <w:rPr>
          <w:lang w:val="en-US"/>
        </w:rPr>
        <w:instrText xml:space="preserve"> SEQ Figure \* ARABIC </w:instrText>
      </w:r>
      <w:r>
        <w:fldChar w:fldCharType="separate"/>
      </w:r>
      <w:r w:rsidR="00996AE9">
        <w:rPr>
          <w:noProof/>
          <w:lang w:val="en-US"/>
        </w:rPr>
        <w:t>8</w:t>
      </w:r>
      <w:r>
        <w:fldChar w:fldCharType="end"/>
      </w:r>
      <w:r w:rsidR="00485CBA" w:rsidRPr="00485CBA">
        <w:rPr>
          <w:lang w:val="en-US"/>
        </w:rPr>
        <w:t xml:space="preserve">. Depletion voltage vs annealing time for the </w:t>
      </w:r>
      <w:r w:rsidR="00485CBA">
        <w:rPr>
          <w:lang w:val="en-US"/>
        </w:rPr>
        <w:t>5*</w:t>
      </w:r>
      <w:r w:rsidR="00485CBA" w:rsidRPr="00485CBA">
        <w:rPr>
          <w:lang w:val="en-US"/>
        </w:rPr>
        <w:t>10</w:t>
      </w:r>
      <w:r w:rsidR="00485CBA">
        <w:rPr>
          <w:vertAlign w:val="superscript"/>
          <w:lang w:val="en-US"/>
        </w:rPr>
        <w:t>14</w:t>
      </w:r>
      <w:r w:rsidR="00485CBA" w:rsidRPr="00485CBA">
        <w:rPr>
          <w:lang w:val="en-US"/>
        </w:rPr>
        <w:t xml:space="preserve"> </w:t>
      </w:r>
      <w:proofErr w:type="spellStart"/>
      <w:r w:rsidR="00485CBA" w:rsidRPr="00485CBA">
        <w:rPr>
          <w:lang w:val="en-US"/>
        </w:rPr>
        <w:t>n</w:t>
      </w:r>
      <w:r w:rsidR="00485CBA" w:rsidRPr="00485CBA">
        <w:rPr>
          <w:vertAlign w:val="subscript"/>
          <w:lang w:val="en-US"/>
        </w:rPr>
        <w:t>eq</w:t>
      </w:r>
      <w:proofErr w:type="spellEnd"/>
      <w:r w:rsidR="00485CBA" w:rsidRPr="00485CBA">
        <w:rPr>
          <w:lang w:val="en-US"/>
        </w:rPr>
        <w:t>/cm</w:t>
      </w:r>
      <w:r w:rsidR="00485CBA" w:rsidRPr="00485CBA">
        <w:rPr>
          <w:vertAlign w:val="superscript"/>
          <w:lang w:val="en-US"/>
        </w:rPr>
        <w:t>2</w:t>
      </w:r>
      <w:r w:rsidR="00485CBA">
        <w:rPr>
          <w:lang w:val="en-US"/>
        </w:rPr>
        <w:t xml:space="preserve"> irradiated sample.</w:t>
      </w:r>
    </w:p>
    <w:p w:rsidR="005D4EAA" w:rsidRDefault="005D4EAA" w:rsidP="000C6F6A">
      <w:pPr>
        <w:spacing w:after="60"/>
        <w:jc w:val="both"/>
        <w:rPr>
          <w:sz w:val="24"/>
          <w:szCs w:val="24"/>
          <w:lang w:val="en-US"/>
        </w:rPr>
      </w:pPr>
      <w:r>
        <w:rPr>
          <w:sz w:val="24"/>
          <w:szCs w:val="24"/>
          <w:lang w:val="en-US"/>
        </w:rPr>
        <w:br/>
        <w:t>To make sure that trapping is not playing tricks on us the depletion voltage was recalculated after CCM had been applied to the charge collection plot. The 10</w:t>
      </w:r>
      <w:r>
        <w:rPr>
          <w:sz w:val="24"/>
          <w:szCs w:val="24"/>
          <w:vertAlign w:val="superscript"/>
          <w:lang w:val="en-US"/>
        </w:rPr>
        <w:t>13</w:t>
      </w:r>
      <w:r>
        <w:rPr>
          <w:sz w:val="24"/>
          <w:szCs w:val="24"/>
          <w:lang w:val="en-US"/>
        </w:rPr>
        <w:t xml:space="preserve"> </w:t>
      </w:r>
      <w:proofErr w:type="spellStart"/>
      <w:r>
        <w:rPr>
          <w:sz w:val="24"/>
          <w:szCs w:val="24"/>
          <w:lang w:val="en-US"/>
        </w:rPr>
        <w:t>n</w:t>
      </w:r>
      <w:r>
        <w:rPr>
          <w:sz w:val="24"/>
          <w:szCs w:val="24"/>
          <w:vertAlign w:val="subscript"/>
          <w:lang w:val="en-US"/>
        </w:rPr>
        <w:t>eq</w:t>
      </w:r>
      <w:proofErr w:type="spellEnd"/>
      <w:r>
        <w:rPr>
          <w:sz w:val="24"/>
          <w:szCs w:val="24"/>
          <w:lang w:val="en-US"/>
        </w:rPr>
        <w:t>/cm</w:t>
      </w:r>
      <w:r>
        <w:rPr>
          <w:sz w:val="24"/>
          <w:szCs w:val="24"/>
          <w:vertAlign w:val="superscript"/>
          <w:lang w:val="en-US"/>
        </w:rPr>
        <w:t>2</w:t>
      </w:r>
      <w:r>
        <w:rPr>
          <w:sz w:val="24"/>
          <w:szCs w:val="24"/>
          <w:lang w:val="en-US"/>
        </w:rPr>
        <w:t xml:space="preserve"> sample have sustained too little damage to have any significant trapping and is thus excluded from the CCM study. The new depletion voltage values are lower than the values calculated from the uncorrected waves, however data points hold the same curve and the highest irradiated sample can be confirmed to have type inverted. </w:t>
      </w:r>
    </w:p>
    <w:p w:rsidR="0014206E" w:rsidRDefault="00485CBA" w:rsidP="0014206E">
      <w:pPr>
        <w:keepNext/>
        <w:spacing w:after="60"/>
        <w:jc w:val="both"/>
      </w:pPr>
      <w:r>
        <w:rPr>
          <w:noProof/>
          <w:sz w:val="24"/>
          <w:szCs w:val="24"/>
        </w:rPr>
        <w:lastRenderedPageBreak/>
        <w:drawing>
          <wp:inline distT="0" distB="0" distL="0" distR="0" wp14:anchorId="7916EB1E" wp14:editId="7F46D4BB">
            <wp:extent cx="5339715" cy="4002405"/>
            <wp:effectExtent l="0" t="0" r="0" b="0"/>
            <wp:docPr id="9" name="Picture 9" descr="C:\Users\xwan\Desktop\Projects@CERN\Study on irradiated MCz diodes\Results\Replots\DVvsAnealing_WH_MCz_1E14_cor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wan\Desktop\Projects@CERN\Study on irradiated MCz diodes\Results\Replots\DVvsAnealing_WH_MCz_1E14_corr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485CBA" w:rsidRDefault="0014206E" w:rsidP="0014206E">
      <w:pPr>
        <w:pStyle w:val="Caption"/>
        <w:jc w:val="both"/>
        <w:rPr>
          <w:sz w:val="24"/>
          <w:szCs w:val="24"/>
          <w:lang w:val="en-US"/>
        </w:rPr>
      </w:pPr>
      <w:r w:rsidRPr="0014206E">
        <w:rPr>
          <w:lang w:val="en-US"/>
        </w:rPr>
        <w:t xml:space="preserve">Figure </w:t>
      </w:r>
      <w:r>
        <w:fldChar w:fldCharType="begin"/>
      </w:r>
      <w:r w:rsidRPr="0014206E">
        <w:rPr>
          <w:lang w:val="en-US"/>
        </w:rPr>
        <w:instrText xml:space="preserve"> SEQ Figure \* ARABIC </w:instrText>
      </w:r>
      <w:r>
        <w:fldChar w:fldCharType="separate"/>
      </w:r>
      <w:r w:rsidR="00996AE9">
        <w:rPr>
          <w:noProof/>
          <w:lang w:val="en-US"/>
        </w:rPr>
        <w:t>9</w:t>
      </w:r>
      <w:r>
        <w:fldChar w:fldCharType="end"/>
      </w:r>
      <w:r w:rsidRPr="0014206E">
        <w:rPr>
          <w:lang w:val="en-US"/>
        </w:rPr>
        <w:t xml:space="preserve">. </w:t>
      </w:r>
      <w:r w:rsidRPr="00485CBA">
        <w:rPr>
          <w:lang w:val="en-US"/>
        </w:rPr>
        <w:t>Depletion voltage vs annealing time for the 10</w:t>
      </w:r>
      <w:r>
        <w:rPr>
          <w:vertAlign w:val="superscript"/>
          <w:lang w:val="en-US"/>
        </w:rPr>
        <w:t>14</w:t>
      </w:r>
      <w:r w:rsidRPr="00485CBA">
        <w:rPr>
          <w:lang w:val="en-US"/>
        </w:rPr>
        <w:t xml:space="preserve"> </w:t>
      </w:r>
      <w:proofErr w:type="spellStart"/>
      <w:r w:rsidRPr="00485CBA">
        <w:rPr>
          <w:lang w:val="en-US"/>
        </w:rPr>
        <w:t>n</w:t>
      </w:r>
      <w:r w:rsidRPr="00485CBA">
        <w:rPr>
          <w:vertAlign w:val="subscript"/>
          <w:lang w:val="en-US"/>
        </w:rPr>
        <w:t>eq</w:t>
      </w:r>
      <w:proofErr w:type="spellEnd"/>
      <w:r w:rsidRPr="00485CBA">
        <w:rPr>
          <w:lang w:val="en-US"/>
        </w:rPr>
        <w:t>/cm</w:t>
      </w:r>
      <w:r w:rsidRPr="00485CBA">
        <w:rPr>
          <w:vertAlign w:val="superscript"/>
          <w:lang w:val="en-US"/>
        </w:rPr>
        <w:t>2</w:t>
      </w:r>
      <w:r>
        <w:rPr>
          <w:lang w:val="en-US"/>
        </w:rPr>
        <w:t xml:space="preserve"> irradiated sample after the CCM has been applied</w:t>
      </w:r>
    </w:p>
    <w:p w:rsidR="0014206E" w:rsidRDefault="0014206E" w:rsidP="0014206E">
      <w:pPr>
        <w:keepNext/>
        <w:spacing w:after="60"/>
        <w:jc w:val="both"/>
      </w:pPr>
      <w:r>
        <w:rPr>
          <w:noProof/>
          <w:sz w:val="24"/>
          <w:szCs w:val="24"/>
        </w:rPr>
        <w:drawing>
          <wp:inline distT="0" distB="0" distL="0" distR="0" wp14:anchorId="21DF88AD" wp14:editId="178B2240">
            <wp:extent cx="5339715" cy="4002405"/>
            <wp:effectExtent l="0" t="0" r="0" b="0"/>
            <wp:docPr id="10" name="Picture 10" descr="C:\Users\xwan\Desktop\Projects@CERN\Study on irradiated MCz diodes\Results\Replots\DVvsAnealing_WH_MCz_5E14_cor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xwan\Desktop\Projects@CERN\Study on irradiated MCz diodes\Results\Replots\DVvsAnealing_WH_MCz_5E14_corr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14206E" w:rsidRPr="0014206E" w:rsidRDefault="0014206E" w:rsidP="0014206E">
      <w:pPr>
        <w:pStyle w:val="Caption"/>
        <w:jc w:val="both"/>
        <w:rPr>
          <w:lang w:val="en-US"/>
        </w:rPr>
      </w:pPr>
      <w:r w:rsidRPr="0014206E">
        <w:rPr>
          <w:lang w:val="en-US"/>
        </w:rPr>
        <w:t xml:space="preserve">Figure </w:t>
      </w:r>
      <w:r>
        <w:fldChar w:fldCharType="begin"/>
      </w:r>
      <w:r w:rsidRPr="0014206E">
        <w:rPr>
          <w:lang w:val="en-US"/>
        </w:rPr>
        <w:instrText xml:space="preserve"> SEQ Figure \* ARABIC </w:instrText>
      </w:r>
      <w:r>
        <w:fldChar w:fldCharType="separate"/>
      </w:r>
      <w:r w:rsidR="00996AE9">
        <w:rPr>
          <w:noProof/>
          <w:lang w:val="en-US"/>
        </w:rPr>
        <w:t>10</w:t>
      </w:r>
      <w:r>
        <w:fldChar w:fldCharType="end"/>
      </w:r>
      <w:r w:rsidRPr="0014206E">
        <w:rPr>
          <w:lang w:val="en-US"/>
        </w:rPr>
        <w:t xml:space="preserve">. </w:t>
      </w:r>
      <w:r w:rsidRPr="00485CBA">
        <w:rPr>
          <w:lang w:val="en-US"/>
        </w:rPr>
        <w:t xml:space="preserve">Depletion voltage vs annealing time for the </w:t>
      </w:r>
      <w:r>
        <w:rPr>
          <w:lang w:val="en-US"/>
        </w:rPr>
        <w:t>5*</w:t>
      </w:r>
      <w:r w:rsidRPr="00485CBA">
        <w:rPr>
          <w:lang w:val="en-US"/>
        </w:rPr>
        <w:t>10</w:t>
      </w:r>
      <w:r>
        <w:rPr>
          <w:vertAlign w:val="superscript"/>
          <w:lang w:val="en-US"/>
        </w:rPr>
        <w:t>14</w:t>
      </w:r>
      <w:r w:rsidRPr="00485CBA">
        <w:rPr>
          <w:lang w:val="en-US"/>
        </w:rPr>
        <w:t xml:space="preserve"> </w:t>
      </w:r>
      <w:proofErr w:type="spellStart"/>
      <w:r w:rsidRPr="00485CBA">
        <w:rPr>
          <w:lang w:val="en-US"/>
        </w:rPr>
        <w:t>n</w:t>
      </w:r>
      <w:r w:rsidRPr="00485CBA">
        <w:rPr>
          <w:vertAlign w:val="subscript"/>
          <w:lang w:val="en-US"/>
        </w:rPr>
        <w:t>eq</w:t>
      </w:r>
      <w:proofErr w:type="spellEnd"/>
      <w:r w:rsidRPr="00485CBA">
        <w:rPr>
          <w:lang w:val="en-US"/>
        </w:rPr>
        <w:t>/cm</w:t>
      </w:r>
      <w:r w:rsidRPr="00485CBA">
        <w:rPr>
          <w:vertAlign w:val="superscript"/>
          <w:lang w:val="en-US"/>
        </w:rPr>
        <w:t>2</w:t>
      </w:r>
      <w:r>
        <w:rPr>
          <w:lang w:val="en-US"/>
        </w:rPr>
        <w:t xml:space="preserve"> irradiated sample after the CCM has been applied. </w:t>
      </w:r>
    </w:p>
    <w:p w:rsidR="005D4EAA" w:rsidRDefault="005D4EAA" w:rsidP="000C6F6A">
      <w:pPr>
        <w:spacing w:after="60"/>
        <w:jc w:val="both"/>
        <w:rPr>
          <w:sz w:val="24"/>
          <w:szCs w:val="24"/>
          <w:lang w:val="en-US"/>
        </w:rPr>
      </w:pPr>
      <w:r>
        <w:rPr>
          <w:sz w:val="24"/>
          <w:szCs w:val="24"/>
          <w:lang w:val="en-US"/>
        </w:rPr>
        <w:lastRenderedPageBreak/>
        <w:t>Figure 11, 12 and 1</w:t>
      </w:r>
      <w:r w:rsidR="0006151C">
        <w:rPr>
          <w:sz w:val="24"/>
          <w:szCs w:val="24"/>
          <w:lang w:val="en-US"/>
        </w:rPr>
        <w:t xml:space="preserve">3 below shows the results obtained from calculating the trapping times of the samples. </w:t>
      </w:r>
      <w:r w:rsidR="00485CBA">
        <w:rPr>
          <w:sz w:val="24"/>
          <w:szCs w:val="24"/>
          <w:lang w:val="en-US"/>
        </w:rPr>
        <w:t xml:space="preserve">The limits of the integration to calculate the charges for each bias voltage is determined by a threshold related to the noise of the signal, in such a way that the noise won’t trigger an integration. </w:t>
      </w:r>
      <w:r w:rsidR="0014206E">
        <w:rPr>
          <w:sz w:val="24"/>
          <w:szCs w:val="24"/>
          <w:lang w:val="en-US"/>
        </w:rPr>
        <w:t xml:space="preserve">A trapping time equal to zero represents that there is </w:t>
      </w:r>
      <w:r w:rsidR="00996AE9">
        <w:rPr>
          <w:sz w:val="24"/>
          <w:szCs w:val="24"/>
          <w:lang w:val="en-US"/>
        </w:rPr>
        <w:t>practically no trapping occurring.</w:t>
      </w:r>
    </w:p>
    <w:p w:rsidR="00996AE9" w:rsidRDefault="0014206E" w:rsidP="00996AE9">
      <w:pPr>
        <w:keepNext/>
        <w:spacing w:after="60"/>
        <w:jc w:val="both"/>
      </w:pPr>
      <w:r>
        <w:rPr>
          <w:noProof/>
          <w:sz w:val="24"/>
          <w:szCs w:val="24"/>
        </w:rPr>
        <w:drawing>
          <wp:inline distT="0" distB="0" distL="0" distR="0" wp14:anchorId="6093E478" wp14:editId="24B0C6BB">
            <wp:extent cx="5339715" cy="4002405"/>
            <wp:effectExtent l="0" t="0" r="0" b="0"/>
            <wp:docPr id="11" name="Picture 11" descr="C:\Users\xwan\Desktop\Projects@CERN\Study on irradiated MCz diodes\Results\invTAUvsFl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wan\Desktop\Projects@CERN\Study on irradiated MCz diodes\Results\invTAUvsFluenc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14206E" w:rsidRPr="00996AE9" w:rsidRDefault="00996AE9" w:rsidP="00996AE9">
      <w:pPr>
        <w:pStyle w:val="Caption"/>
        <w:jc w:val="both"/>
        <w:rPr>
          <w:sz w:val="24"/>
          <w:szCs w:val="24"/>
          <w:lang w:val="en-US"/>
        </w:rPr>
      </w:pPr>
      <w:r w:rsidRPr="00996AE9">
        <w:rPr>
          <w:lang w:val="en-US"/>
        </w:rPr>
        <w:t xml:space="preserve">Figure </w:t>
      </w:r>
      <w:r>
        <w:fldChar w:fldCharType="begin"/>
      </w:r>
      <w:r w:rsidRPr="00996AE9">
        <w:rPr>
          <w:lang w:val="en-US"/>
        </w:rPr>
        <w:instrText xml:space="preserve"> SEQ Figure \* ARABIC </w:instrText>
      </w:r>
      <w:r>
        <w:fldChar w:fldCharType="separate"/>
      </w:r>
      <w:r w:rsidRPr="00996AE9">
        <w:rPr>
          <w:noProof/>
          <w:lang w:val="en-US"/>
        </w:rPr>
        <w:t>11</w:t>
      </w:r>
      <w:r>
        <w:fldChar w:fldCharType="end"/>
      </w:r>
      <w:r w:rsidRPr="00996AE9">
        <w:rPr>
          <w:lang w:val="en-US"/>
        </w:rPr>
        <w:t xml:space="preserve">. Trapping time vs radiation fluence. </w:t>
      </w:r>
      <w:r>
        <w:rPr>
          <w:lang w:val="en-US"/>
        </w:rPr>
        <w:t xml:space="preserve">Observe that the </w:t>
      </w:r>
      <w:r w:rsidRPr="00485CBA">
        <w:rPr>
          <w:lang w:val="en-US"/>
        </w:rPr>
        <w:t>10</w:t>
      </w:r>
      <w:r w:rsidRPr="00485CBA">
        <w:rPr>
          <w:vertAlign w:val="superscript"/>
          <w:lang w:val="en-US"/>
        </w:rPr>
        <w:t>13</w:t>
      </w:r>
      <w:r w:rsidRPr="00485CBA">
        <w:rPr>
          <w:lang w:val="en-US"/>
        </w:rPr>
        <w:t xml:space="preserve"> </w:t>
      </w:r>
      <w:proofErr w:type="spellStart"/>
      <w:r w:rsidRPr="00485CBA">
        <w:rPr>
          <w:lang w:val="en-US"/>
        </w:rPr>
        <w:t>n</w:t>
      </w:r>
      <w:r w:rsidRPr="00485CBA">
        <w:rPr>
          <w:vertAlign w:val="subscript"/>
          <w:lang w:val="en-US"/>
        </w:rPr>
        <w:t>eq</w:t>
      </w:r>
      <w:proofErr w:type="spellEnd"/>
      <w:r w:rsidRPr="00485CBA">
        <w:rPr>
          <w:lang w:val="en-US"/>
        </w:rPr>
        <w:t>/cm</w:t>
      </w:r>
      <w:r w:rsidRPr="00485CBA">
        <w:rPr>
          <w:vertAlign w:val="superscript"/>
          <w:lang w:val="en-US"/>
        </w:rPr>
        <w:t>2</w:t>
      </w:r>
      <w:r>
        <w:rPr>
          <w:lang w:val="en-US"/>
        </w:rPr>
        <w:t xml:space="preserve"> irradiated sample do not experience any trapping worth noting.</w:t>
      </w:r>
    </w:p>
    <w:p w:rsidR="00996AE9" w:rsidRPr="00996AE9" w:rsidRDefault="00996AE9" w:rsidP="00996AE9">
      <w:pPr>
        <w:keepNext/>
        <w:spacing w:after="60"/>
        <w:jc w:val="both"/>
        <w:rPr>
          <w:lang w:val="en-US"/>
        </w:rPr>
      </w:pPr>
      <w:r>
        <w:rPr>
          <w:noProof/>
          <w:sz w:val="24"/>
          <w:szCs w:val="24"/>
        </w:rPr>
        <w:lastRenderedPageBreak/>
        <w:drawing>
          <wp:inline distT="0" distB="0" distL="0" distR="0" wp14:anchorId="4201BF7E" wp14:editId="581C2189">
            <wp:extent cx="5339715" cy="4002405"/>
            <wp:effectExtent l="0" t="0" r="0" b="0"/>
            <wp:docPr id="12" name="Picture 12" descr="C:\Users\xwan\Desktop\Projects@CERN\Study on irradiated MCz diodes\Results\Replots\InvTAUvsAnneal_WH_MCz_1E14_nof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wan\Desktop\Projects@CERN\Study on irradiated MCz diodes\Results\Replots\InvTAUvsAnneal_WH_MCz_1E14_nofi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996AE9" w:rsidRPr="00996AE9" w:rsidRDefault="00996AE9" w:rsidP="00996AE9">
      <w:pPr>
        <w:pStyle w:val="Caption"/>
        <w:jc w:val="both"/>
        <w:rPr>
          <w:sz w:val="24"/>
          <w:szCs w:val="24"/>
          <w:lang w:val="en-US"/>
        </w:rPr>
      </w:pPr>
      <w:r w:rsidRPr="00996AE9">
        <w:rPr>
          <w:lang w:val="en-US"/>
        </w:rPr>
        <w:t xml:space="preserve">Figure </w:t>
      </w:r>
      <w:r>
        <w:fldChar w:fldCharType="begin"/>
      </w:r>
      <w:r w:rsidRPr="00996AE9">
        <w:rPr>
          <w:lang w:val="en-US"/>
        </w:rPr>
        <w:instrText xml:space="preserve"> SEQ Figure \* ARABIC </w:instrText>
      </w:r>
      <w:r>
        <w:fldChar w:fldCharType="separate"/>
      </w:r>
      <w:r w:rsidRPr="00996AE9">
        <w:rPr>
          <w:noProof/>
          <w:lang w:val="en-US"/>
        </w:rPr>
        <w:t>12</w:t>
      </w:r>
      <w:r>
        <w:fldChar w:fldCharType="end"/>
      </w:r>
      <w:r w:rsidRPr="00996AE9">
        <w:rPr>
          <w:lang w:val="en-US"/>
        </w:rPr>
        <w:t xml:space="preserve">. </w:t>
      </w:r>
      <w:r>
        <w:rPr>
          <w:lang w:val="en-US"/>
        </w:rPr>
        <w:t>Inverse t</w:t>
      </w:r>
      <w:r w:rsidRPr="00996AE9">
        <w:rPr>
          <w:lang w:val="en-US"/>
        </w:rPr>
        <w:t>rapping time vs annealing time</w:t>
      </w:r>
      <w:r>
        <w:rPr>
          <w:lang w:val="en-US"/>
        </w:rPr>
        <w:t xml:space="preserve"> for the </w:t>
      </w:r>
      <w:r w:rsidRPr="00485CBA">
        <w:rPr>
          <w:lang w:val="en-US"/>
        </w:rPr>
        <w:t>10</w:t>
      </w:r>
      <w:r>
        <w:rPr>
          <w:vertAlign w:val="superscript"/>
          <w:lang w:val="en-US"/>
        </w:rPr>
        <w:t>14</w:t>
      </w:r>
      <w:r w:rsidRPr="00485CBA">
        <w:rPr>
          <w:lang w:val="en-US"/>
        </w:rPr>
        <w:t xml:space="preserve"> </w:t>
      </w:r>
      <w:proofErr w:type="spellStart"/>
      <w:r w:rsidRPr="00485CBA">
        <w:rPr>
          <w:lang w:val="en-US"/>
        </w:rPr>
        <w:t>n</w:t>
      </w:r>
      <w:r w:rsidRPr="00485CBA">
        <w:rPr>
          <w:vertAlign w:val="subscript"/>
          <w:lang w:val="en-US"/>
        </w:rPr>
        <w:t>eq</w:t>
      </w:r>
      <w:proofErr w:type="spellEnd"/>
      <w:r w:rsidRPr="00485CBA">
        <w:rPr>
          <w:lang w:val="en-US"/>
        </w:rPr>
        <w:t>/cm</w:t>
      </w:r>
      <w:r w:rsidRPr="00485CBA">
        <w:rPr>
          <w:vertAlign w:val="superscript"/>
          <w:lang w:val="en-US"/>
        </w:rPr>
        <w:t>2</w:t>
      </w:r>
      <w:r>
        <w:rPr>
          <w:lang w:val="en-US"/>
        </w:rPr>
        <w:t xml:space="preserve"> irradiated sample</w:t>
      </w:r>
      <w:r w:rsidRPr="00996AE9">
        <w:rPr>
          <w:lang w:val="en-US"/>
        </w:rPr>
        <w:t xml:space="preserve">. </w:t>
      </w:r>
      <w:r>
        <w:rPr>
          <w:lang w:val="en-US"/>
        </w:rPr>
        <w:t>Increased trapping for holes and decreased trapping for electrons can be observed.</w:t>
      </w:r>
    </w:p>
    <w:p w:rsidR="00996AE9" w:rsidRPr="00996AE9" w:rsidRDefault="00996AE9" w:rsidP="00996AE9">
      <w:pPr>
        <w:keepNext/>
        <w:spacing w:after="60"/>
        <w:jc w:val="both"/>
        <w:rPr>
          <w:lang w:val="en-US"/>
        </w:rPr>
      </w:pPr>
      <w:r>
        <w:rPr>
          <w:noProof/>
          <w:sz w:val="24"/>
          <w:szCs w:val="24"/>
        </w:rPr>
        <w:drawing>
          <wp:inline distT="0" distB="0" distL="0" distR="0" wp14:anchorId="57E7A714" wp14:editId="6D019689">
            <wp:extent cx="5339715" cy="4002405"/>
            <wp:effectExtent l="0" t="0" r="0" b="0"/>
            <wp:docPr id="13" name="Picture 13" descr="C:\Users\xwan\Desktop\Projects@CERN\Study on irradiated MCz diodes\Results\Replots\InvTAUvsAnneal_WH_MCz_5E14_nof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wan\Desktop\Projects@CERN\Study on irradiated MCz diodes\Results\Replots\InvTAUvsAnneal_WH_MCz_5E14_nofi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9715" cy="4002405"/>
                    </a:xfrm>
                    <a:prstGeom prst="rect">
                      <a:avLst/>
                    </a:prstGeom>
                    <a:noFill/>
                    <a:ln>
                      <a:noFill/>
                    </a:ln>
                  </pic:spPr>
                </pic:pic>
              </a:graphicData>
            </a:graphic>
          </wp:inline>
        </w:drawing>
      </w:r>
    </w:p>
    <w:p w:rsidR="00996AE9" w:rsidRDefault="00996AE9" w:rsidP="00996AE9">
      <w:pPr>
        <w:pStyle w:val="Caption"/>
        <w:jc w:val="both"/>
        <w:rPr>
          <w:sz w:val="24"/>
          <w:szCs w:val="24"/>
          <w:lang w:val="en-US"/>
        </w:rPr>
      </w:pPr>
      <w:r w:rsidRPr="00996AE9">
        <w:rPr>
          <w:lang w:val="en-US"/>
        </w:rPr>
        <w:t xml:space="preserve">Figure </w:t>
      </w:r>
      <w:r>
        <w:fldChar w:fldCharType="begin"/>
      </w:r>
      <w:r w:rsidRPr="00996AE9">
        <w:rPr>
          <w:lang w:val="en-US"/>
        </w:rPr>
        <w:instrText xml:space="preserve"> SEQ Figure \* ARABIC </w:instrText>
      </w:r>
      <w:r>
        <w:fldChar w:fldCharType="separate"/>
      </w:r>
      <w:r w:rsidRPr="00996AE9">
        <w:rPr>
          <w:noProof/>
          <w:lang w:val="en-US"/>
        </w:rPr>
        <w:t>13</w:t>
      </w:r>
      <w:r>
        <w:fldChar w:fldCharType="end"/>
      </w:r>
      <w:r w:rsidRPr="00996AE9">
        <w:rPr>
          <w:lang w:val="en-US"/>
        </w:rPr>
        <w:t xml:space="preserve">. </w:t>
      </w:r>
      <w:r>
        <w:rPr>
          <w:lang w:val="en-US"/>
        </w:rPr>
        <w:t>Inverse t</w:t>
      </w:r>
      <w:r w:rsidRPr="00996AE9">
        <w:rPr>
          <w:lang w:val="en-US"/>
        </w:rPr>
        <w:t>rapping time vs annealing time</w:t>
      </w:r>
      <w:r>
        <w:rPr>
          <w:lang w:val="en-US"/>
        </w:rPr>
        <w:t xml:space="preserve"> for the </w:t>
      </w:r>
      <w:r w:rsidRPr="00485CBA">
        <w:rPr>
          <w:lang w:val="en-US"/>
        </w:rPr>
        <w:t>10</w:t>
      </w:r>
      <w:r>
        <w:rPr>
          <w:vertAlign w:val="superscript"/>
          <w:lang w:val="en-US"/>
        </w:rPr>
        <w:t>14</w:t>
      </w:r>
      <w:r w:rsidRPr="00485CBA">
        <w:rPr>
          <w:lang w:val="en-US"/>
        </w:rPr>
        <w:t xml:space="preserve"> </w:t>
      </w:r>
      <w:proofErr w:type="spellStart"/>
      <w:r w:rsidRPr="00485CBA">
        <w:rPr>
          <w:lang w:val="en-US"/>
        </w:rPr>
        <w:t>n</w:t>
      </w:r>
      <w:r w:rsidRPr="00485CBA">
        <w:rPr>
          <w:vertAlign w:val="subscript"/>
          <w:lang w:val="en-US"/>
        </w:rPr>
        <w:t>eq</w:t>
      </w:r>
      <w:proofErr w:type="spellEnd"/>
      <w:r w:rsidRPr="00485CBA">
        <w:rPr>
          <w:lang w:val="en-US"/>
        </w:rPr>
        <w:t>/cm</w:t>
      </w:r>
      <w:r w:rsidRPr="00485CBA">
        <w:rPr>
          <w:vertAlign w:val="superscript"/>
          <w:lang w:val="en-US"/>
        </w:rPr>
        <w:t>2</w:t>
      </w:r>
      <w:r>
        <w:rPr>
          <w:lang w:val="en-US"/>
        </w:rPr>
        <w:t xml:space="preserve"> irradiated sample</w:t>
      </w:r>
      <w:r w:rsidRPr="00996AE9">
        <w:rPr>
          <w:lang w:val="en-US"/>
        </w:rPr>
        <w:t xml:space="preserve">. </w:t>
      </w:r>
      <w:r>
        <w:rPr>
          <w:lang w:val="en-US"/>
        </w:rPr>
        <w:t>Increased trapping for holes and decreased trapping for electrons can be observed.</w:t>
      </w:r>
    </w:p>
    <w:p w:rsidR="00996AE9" w:rsidRDefault="00996AE9" w:rsidP="000C6F6A">
      <w:pPr>
        <w:spacing w:after="60"/>
        <w:jc w:val="both"/>
        <w:rPr>
          <w:sz w:val="32"/>
          <w:szCs w:val="32"/>
          <w:lang w:val="en-US"/>
        </w:rPr>
      </w:pPr>
    </w:p>
    <w:p w:rsidR="002926FC" w:rsidRDefault="00581856" w:rsidP="000C6F6A">
      <w:pPr>
        <w:spacing w:after="60"/>
        <w:jc w:val="both"/>
        <w:rPr>
          <w:sz w:val="32"/>
          <w:szCs w:val="32"/>
          <w:lang w:val="en-US"/>
        </w:rPr>
      </w:pPr>
      <w:r>
        <w:rPr>
          <w:sz w:val="32"/>
          <w:szCs w:val="32"/>
          <w:lang w:val="en-US"/>
        </w:rPr>
        <w:t xml:space="preserve">Conclusion and </w:t>
      </w:r>
      <w:r w:rsidR="002926FC" w:rsidRPr="00C7714B">
        <w:rPr>
          <w:sz w:val="32"/>
          <w:szCs w:val="32"/>
          <w:lang w:val="en-US"/>
        </w:rPr>
        <w:t>Discussion</w:t>
      </w:r>
    </w:p>
    <w:p w:rsidR="0006151C" w:rsidRDefault="0006151C" w:rsidP="000C6F6A">
      <w:pPr>
        <w:spacing w:after="60"/>
        <w:jc w:val="both"/>
        <w:rPr>
          <w:sz w:val="24"/>
          <w:szCs w:val="24"/>
          <w:lang w:val="en-US"/>
        </w:rPr>
      </w:pPr>
      <w:r>
        <w:rPr>
          <w:sz w:val="24"/>
          <w:szCs w:val="24"/>
          <w:lang w:val="en-US"/>
        </w:rPr>
        <w:t>From the results section it is</w:t>
      </w:r>
      <w:r w:rsidR="00C508EE">
        <w:rPr>
          <w:sz w:val="24"/>
          <w:szCs w:val="24"/>
          <w:lang w:val="en-US"/>
        </w:rPr>
        <w:t xml:space="preserve"> clear that </w:t>
      </w:r>
      <w:r w:rsidR="00C508EE">
        <w:rPr>
          <w:sz w:val="24"/>
          <w:szCs w:val="24"/>
          <w:lang w:val="en-US"/>
        </w:rPr>
        <w:t xml:space="preserve">70 MeV proton irradiated </w:t>
      </w:r>
      <w:proofErr w:type="spellStart"/>
      <w:r w:rsidR="00C508EE">
        <w:rPr>
          <w:sz w:val="24"/>
          <w:szCs w:val="24"/>
          <w:lang w:val="en-US"/>
        </w:rPr>
        <w:t>MCz</w:t>
      </w:r>
      <w:proofErr w:type="spellEnd"/>
      <w:r w:rsidR="00C508EE">
        <w:rPr>
          <w:sz w:val="24"/>
          <w:szCs w:val="24"/>
          <w:lang w:val="en-US"/>
        </w:rPr>
        <w:t xml:space="preserve"> silicon diodes</w:t>
      </w:r>
      <w:r w:rsidR="00C508EE">
        <w:rPr>
          <w:sz w:val="24"/>
          <w:szCs w:val="24"/>
          <w:lang w:val="en-US"/>
        </w:rPr>
        <w:t xml:space="preserve"> type invert for high enough fluence and it is</w:t>
      </w:r>
      <w:r>
        <w:rPr>
          <w:sz w:val="24"/>
          <w:szCs w:val="24"/>
          <w:lang w:val="en-US"/>
        </w:rPr>
        <w:t xml:space="preserve"> possible to draw the conclusion that</w:t>
      </w:r>
      <w:r w:rsidR="00C508EE">
        <w:rPr>
          <w:sz w:val="24"/>
          <w:szCs w:val="24"/>
          <w:lang w:val="en-US"/>
        </w:rPr>
        <w:t xml:space="preserve"> they</w:t>
      </w:r>
      <w:r>
        <w:rPr>
          <w:sz w:val="24"/>
          <w:szCs w:val="24"/>
          <w:lang w:val="en-US"/>
        </w:rPr>
        <w:t xml:space="preserve"> </w:t>
      </w:r>
      <w:r w:rsidR="00C508EE">
        <w:rPr>
          <w:sz w:val="24"/>
          <w:szCs w:val="24"/>
          <w:lang w:val="en-US"/>
        </w:rPr>
        <w:t>behave</w:t>
      </w:r>
      <w:bookmarkStart w:id="0" w:name="_GoBack"/>
      <w:bookmarkEnd w:id="0"/>
      <w:r>
        <w:rPr>
          <w:sz w:val="24"/>
          <w:szCs w:val="24"/>
          <w:lang w:val="en-US"/>
        </w:rPr>
        <w:t xml:space="preserve"> similar to FZ silicon as well. Comparing these results to </w:t>
      </w:r>
      <w:proofErr w:type="spellStart"/>
      <w:r>
        <w:rPr>
          <w:sz w:val="24"/>
          <w:szCs w:val="24"/>
          <w:lang w:val="en-US"/>
        </w:rPr>
        <w:t>Krasel’s</w:t>
      </w:r>
      <w:proofErr w:type="spellEnd"/>
      <w:r>
        <w:rPr>
          <w:sz w:val="24"/>
          <w:szCs w:val="24"/>
          <w:lang w:val="en-US"/>
        </w:rPr>
        <w:t xml:space="preserve"> result</w:t>
      </w:r>
      <w:r w:rsidR="003A36BE">
        <w:rPr>
          <w:sz w:val="24"/>
          <w:szCs w:val="24"/>
          <w:lang w:val="en-US"/>
        </w:rPr>
        <w:t>s</w:t>
      </w:r>
      <w:r>
        <w:rPr>
          <w:sz w:val="24"/>
          <w:szCs w:val="24"/>
          <w:lang w:val="en-US"/>
        </w:rPr>
        <w:t xml:space="preserve"> </w:t>
      </w:r>
      <w:r w:rsidR="003A36BE">
        <w:rPr>
          <w:sz w:val="24"/>
          <w:szCs w:val="24"/>
          <w:lang w:val="en-US"/>
        </w:rPr>
        <w:t xml:space="preserve">(2004, p. 105), </w:t>
      </w:r>
      <w:r>
        <w:rPr>
          <w:sz w:val="24"/>
          <w:szCs w:val="24"/>
          <w:lang w:val="en-US"/>
        </w:rPr>
        <w:t xml:space="preserve">it can be seen that </w:t>
      </w:r>
      <w:proofErr w:type="spellStart"/>
      <w:r>
        <w:rPr>
          <w:sz w:val="24"/>
          <w:szCs w:val="24"/>
          <w:lang w:val="en-US"/>
        </w:rPr>
        <w:t>Krasel’s</w:t>
      </w:r>
      <w:proofErr w:type="spellEnd"/>
      <w:r w:rsidR="003A36BE">
        <w:rPr>
          <w:sz w:val="24"/>
          <w:szCs w:val="24"/>
          <w:lang w:val="en-US"/>
        </w:rPr>
        <w:t xml:space="preserve"> </w:t>
      </w:r>
      <w:r>
        <w:rPr>
          <w:sz w:val="24"/>
          <w:szCs w:val="24"/>
          <w:lang w:val="en-US"/>
        </w:rPr>
        <w:t xml:space="preserve">samples experienced type inversion at lower fluence than my samples. This can however be explained by </w:t>
      </w:r>
      <w:proofErr w:type="spellStart"/>
      <w:r>
        <w:rPr>
          <w:sz w:val="24"/>
          <w:szCs w:val="24"/>
          <w:lang w:val="en-US"/>
        </w:rPr>
        <w:t>MCz</w:t>
      </w:r>
      <w:proofErr w:type="spellEnd"/>
      <w:r>
        <w:rPr>
          <w:sz w:val="24"/>
          <w:szCs w:val="24"/>
          <w:lang w:val="en-US"/>
        </w:rPr>
        <w:t xml:space="preserve"> silicon diodes having higher initial doping concentration and thus requires greater radiation to decrease the depletion voltage and eventually type invert the material. </w:t>
      </w:r>
    </w:p>
    <w:p w:rsidR="0006151C" w:rsidRDefault="0006151C" w:rsidP="000C6F6A">
      <w:pPr>
        <w:spacing w:after="60"/>
        <w:jc w:val="both"/>
        <w:rPr>
          <w:sz w:val="24"/>
          <w:szCs w:val="24"/>
          <w:lang w:val="en-US"/>
        </w:rPr>
      </w:pPr>
      <w:r>
        <w:rPr>
          <w:sz w:val="24"/>
          <w:szCs w:val="24"/>
          <w:lang w:val="en-US"/>
        </w:rPr>
        <w:t xml:space="preserve">The annealing study also gives results that are pointing towards these samples behaving in the same way as FZ silicon diodes. Specifically this can be seen as beneficial annealing is taking place up until approximately 80 min and after that the reverse annealing starts to dominate the process, which is the same for FZ silicon. </w:t>
      </w:r>
    </w:p>
    <w:p w:rsidR="00996AE9" w:rsidRDefault="00996AE9" w:rsidP="000C6F6A">
      <w:pPr>
        <w:spacing w:after="60"/>
        <w:jc w:val="both"/>
        <w:rPr>
          <w:sz w:val="24"/>
          <w:szCs w:val="24"/>
          <w:lang w:val="en-US"/>
        </w:rPr>
      </w:pPr>
      <w:r>
        <w:rPr>
          <w:sz w:val="24"/>
          <w:szCs w:val="24"/>
          <w:lang w:val="en-US"/>
        </w:rPr>
        <w:t xml:space="preserve">The trapping behavior after annealing agrees with previous results of both </w:t>
      </w:r>
      <w:proofErr w:type="spellStart"/>
      <w:r>
        <w:rPr>
          <w:sz w:val="24"/>
          <w:szCs w:val="24"/>
          <w:lang w:val="en-US"/>
        </w:rPr>
        <w:t>MCz</w:t>
      </w:r>
      <w:proofErr w:type="spellEnd"/>
      <w:r>
        <w:rPr>
          <w:sz w:val="24"/>
          <w:szCs w:val="24"/>
          <w:lang w:val="en-US"/>
        </w:rPr>
        <w:t xml:space="preserve"> and FZ silicon, i.e. the trapping of the holes increases with annealing time and electron trapping decreases. </w:t>
      </w:r>
    </w:p>
    <w:p w:rsidR="0006151C" w:rsidRPr="0006151C" w:rsidRDefault="002A0830" w:rsidP="000C6F6A">
      <w:pPr>
        <w:spacing w:after="60"/>
        <w:jc w:val="both"/>
        <w:rPr>
          <w:sz w:val="24"/>
          <w:szCs w:val="24"/>
          <w:lang w:val="en-US"/>
        </w:rPr>
      </w:pPr>
      <w:r>
        <w:rPr>
          <w:sz w:val="24"/>
          <w:szCs w:val="24"/>
          <w:lang w:val="en-US"/>
        </w:rPr>
        <w:t xml:space="preserve">This project was not enough to determine at around what energy the strange behavior of </w:t>
      </w:r>
      <w:proofErr w:type="spellStart"/>
      <w:r>
        <w:rPr>
          <w:sz w:val="24"/>
          <w:szCs w:val="24"/>
          <w:lang w:val="en-US"/>
        </w:rPr>
        <w:t>MCz</w:t>
      </w:r>
      <w:proofErr w:type="spellEnd"/>
      <w:r>
        <w:rPr>
          <w:sz w:val="24"/>
          <w:szCs w:val="24"/>
          <w:lang w:val="en-US"/>
        </w:rPr>
        <w:t xml:space="preserve"> silicon is taken place, nor explain the origin of its cause. To gain a deeper knowledge about </w:t>
      </w:r>
      <w:proofErr w:type="spellStart"/>
      <w:r>
        <w:rPr>
          <w:sz w:val="24"/>
          <w:szCs w:val="24"/>
          <w:lang w:val="en-US"/>
        </w:rPr>
        <w:t>MCz</w:t>
      </w:r>
      <w:proofErr w:type="spellEnd"/>
      <w:r>
        <w:rPr>
          <w:sz w:val="24"/>
          <w:szCs w:val="24"/>
          <w:lang w:val="en-US"/>
        </w:rPr>
        <w:t xml:space="preserve"> silicon samples irradiated with higher energy beams have to be investigated. </w:t>
      </w:r>
    </w:p>
    <w:p w:rsidR="00996AE9" w:rsidRDefault="00996AE9" w:rsidP="000C6F6A">
      <w:pPr>
        <w:spacing w:after="60"/>
        <w:jc w:val="both"/>
        <w:rPr>
          <w:sz w:val="32"/>
          <w:szCs w:val="32"/>
          <w:lang w:val="en-US"/>
        </w:rPr>
      </w:pPr>
    </w:p>
    <w:p w:rsidR="00996AE9" w:rsidRDefault="00996AE9" w:rsidP="00996AE9">
      <w:pPr>
        <w:rPr>
          <w:sz w:val="32"/>
          <w:szCs w:val="32"/>
          <w:lang w:val="en-US"/>
        </w:rPr>
      </w:pPr>
      <w:r>
        <w:rPr>
          <w:sz w:val="32"/>
          <w:szCs w:val="32"/>
          <w:lang w:val="en-US"/>
        </w:rPr>
        <w:br w:type="page"/>
      </w:r>
    </w:p>
    <w:p w:rsidR="002926FC" w:rsidRDefault="002926FC" w:rsidP="00996AE9">
      <w:pPr>
        <w:rPr>
          <w:sz w:val="32"/>
          <w:szCs w:val="32"/>
          <w:lang w:val="en-US"/>
        </w:rPr>
      </w:pPr>
      <w:r w:rsidRPr="00C7714B">
        <w:rPr>
          <w:sz w:val="32"/>
          <w:szCs w:val="32"/>
          <w:lang w:val="en-US"/>
        </w:rPr>
        <w:lastRenderedPageBreak/>
        <w:t>Refer</w:t>
      </w:r>
      <w:r w:rsidR="00C7714B" w:rsidRPr="00C7714B">
        <w:rPr>
          <w:sz w:val="32"/>
          <w:szCs w:val="32"/>
          <w:lang w:val="en-US"/>
        </w:rPr>
        <w:t>e</w:t>
      </w:r>
      <w:r w:rsidR="00996AE9">
        <w:rPr>
          <w:sz w:val="32"/>
          <w:szCs w:val="32"/>
          <w:lang w:val="en-US"/>
        </w:rPr>
        <w:t>nce</w:t>
      </w:r>
    </w:p>
    <w:p w:rsidR="00900E5D" w:rsidRPr="003A36BE" w:rsidRDefault="003A36BE" w:rsidP="000C6F6A">
      <w:pPr>
        <w:spacing w:after="60"/>
        <w:jc w:val="both"/>
        <w:rPr>
          <w:sz w:val="24"/>
          <w:szCs w:val="24"/>
          <w:lang w:val="en-US"/>
        </w:rPr>
      </w:pPr>
      <w:proofErr w:type="spellStart"/>
      <w:r>
        <w:rPr>
          <w:sz w:val="24"/>
          <w:szCs w:val="24"/>
          <w:lang w:val="en-US"/>
        </w:rPr>
        <w:t>Krasel</w:t>
      </w:r>
      <w:proofErr w:type="spellEnd"/>
      <w:r>
        <w:rPr>
          <w:sz w:val="24"/>
          <w:szCs w:val="24"/>
          <w:lang w:val="en-US"/>
        </w:rPr>
        <w:t xml:space="preserve">, O (2004) </w:t>
      </w:r>
      <w:r>
        <w:rPr>
          <w:i/>
          <w:sz w:val="24"/>
          <w:szCs w:val="24"/>
          <w:lang w:val="en-US"/>
        </w:rPr>
        <w:t>Charge Collection in Irradiated Silicon-Detectors</w:t>
      </w:r>
      <w:r>
        <w:rPr>
          <w:sz w:val="24"/>
          <w:szCs w:val="24"/>
          <w:lang w:val="en-US"/>
        </w:rPr>
        <w:t xml:space="preserve">. Unpublished PhD thesis. </w:t>
      </w:r>
      <w:proofErr w:type="spellStart"/>
      <w:r>
        <w:rPr>
          <w:sz w:val="24"/>
          <w:szCs w:val="24"/>
          <w:lang w:val="en-US"/>
        </w:rPr>
        <w:t>Universität</w:t>
      </w:r>
      <w:proofErr w:type="spellEnd"/>
      <w:r>
        <w:rPr>
          <w:sz w:val="24"/>
          <w:szCs w:val="24"/>
          <w:lang w:val="en-US"/>
        </w:rPr>
        <w:t xml:space="preserve"> Dortmund.</w:t>
      </w:r>
    </w:p>
    <w:sectPr w:rsidR="00900E5D" w:rsidRPr="003A36BE" w:rsidSect="001420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FC"/>
    <w:rsid w:val="00024F3A"/>
    <w:rsid w:val="0005170A"/>
    <w:rsid w:val="00051FBC"/>
    <w:rsid w:val="0006151C"/>
    <w:rsid w:val="00091020"/>
    <w:rsid w:val="000B260D"/>
    <w:rsid w:val="000C6F6A"/>
    <w:rsid w:val="001020D3"/>
    <w:rsid w:val="001143D3"/>
    <w:rsid w:val="0014206E"/>
    <w:rsid w:val="001F3C99"/>
    <w:rsid w:val="00212C03"/>
    <w:rsid w:val="002926FC"/>
    <w:rsid w:val="002A0830"/>
    <w:rsid w:val="002D6608"/>
    <w:rsid w:val="00361C0C"/>
    <w:rsid w:val="003A36BE"/>
    <w:rsid w:val="003F1212"/>
    <w:rsid w:val="00457F0A"/>
    <w:rsid w:val="004673FE"/>
    <w:rsid w:val="00485CBA"/>
    <w:rsid w:val="00493114"/>
    <w:rsid w:val="0052562D"/>
    <w:rsid w:val="00581856"/>
    <w:rsid w:val="005A73EA"/>
    <w:rsid w:val="005B1288"/>
    <w:rsid w:val="005D4EAA"/>
    <w:rsid w:val="005E0ECA"/>
    <w:rsid w:val="006104A2"/>
    <w:rsid w:val="00695494"/>
    <w:rsid w:val="006B12FA"/>
    <w:rsid w:val="006B1B2E"/>
    <w:rsid w:val="006F67B1"/>
    <w:rsid w:val="007439EE"/>
    <w:rsid w:val="00766AD8"/>
    <w:rsid w:val="007A7235"/>
    <w:rsid w:val="007C1881"/>
    <w:rsid w:val="007C6A54"/>
    <w:rsid w:val="008F155B"/>
    <w:rsid w:val="00900E5D"/>
    <w:rsid w:val="00924B0A"/>
    <w:rsid w:val="009254D7"/>
    <w:rsid w:val="00996AE9"/>
    <w:rsid w:val="00A202B3"/>
    <w:rsid w:val="00AA3A4C"/>
    <w:rsid w:val="00B174BF"/>
    <w:rsid w:val="00B24205"/>
    <w:rsid w:val="00B75D30"/>
    <w:rsid w:val="00BA46E1"/>
    <w:rsid w:val="00BB4D7C"/>
    <w:rsid w:val="00BE0A3B"/>
    <w:rsid w:val="00C508EE"/>
    <w:rsid w:val="00C61578"/>
    <w:rsid w:val="00C7714B"/>
    <w:rsid w:val="00CA791A"/>
    <w:rsid w:val="00CB16B3"/>
    <w:rsid w:val="00CE0FD6"/>
    <w:rsid w:val="00D6040C"/>
    <w:rsid w:val="00DA0037"/>
    <w:rsid w:val="00E14427"/>
    <w:rsid w:val="00EF7C56"/>
    <w:rsid w:val="00F05380"/>
    <w:rsid w:val="00F57F1F"/>
    <w:rsid w:val="00FE52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DB428-48AC-445D-B143-849834049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F1212"/>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00E5D"/>
    <w:rPr>
      <w:color w:val="808080"/>
    </w:rPr>
  </w:style>
  <w:style w:type="table" w:styleId="TableGrid">
    <w:name w:val="Table Grid"/>
    <w:basedOn w:val="TableNormal"/>
    <w:uiPriority w:val="39"/>
    <w:rsid w:val="005E0E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4186</TotalTime>
  <Pages>13</Pages>
  <Words>2052</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xwan</dc:creator>
  <cp:keywords/>
  <dc:description/>
  <cp:lastModifiedBy>xwan</cp:lastModifiedBy>
  <cp:revision>9</cp:revision>
  <dcterms:created xsi:type="dcterms:W3CDTF">2014-08-20T15:46:00Z</dcterms:created>
  <dcterms:modified xsi:type="dcterms:W3CDTF">2014-08-28T23:55:00Z</dcterms:modified>
</cp:coreProperties>
</file>