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89F0D" w14:textId="39954256" w:rsidR="00A96219" w:rsidRPr="00CE799B" w:rsidRDefault="00727CBA" w:rsidP="00727CBA">
      <w:pPr>
        <w:jc w:val="center"/>
        <w:rPr>
          <w:rFonts w:asciiTheme="majorBidi" w:hAnsiTheme="majorBidi" w:cstheme="majorBidi"/>
          <w:b/>
          <w:bCs/>
          <w:sz w:val="44"/>
          <w:szCs w:val="44"/>
        </w:rPr>
      </w:pPr>
      <w:r w:rsidRPr="00CE799B">
        <w:rPr>
          <w:rFonts w:asciiTheme="majorBidi" w:hAnsiTheme="majorBidi" w:cstheme="majorBidi"/>
          <w:b/>
          <w:bCs/>
          <w:sz w:val="44"/>
          <w:szCs w:val="44"/>
        </w:rPr>
        <w:t>CERN SUMMER STUDENT REPORT 2025</w:t>
      </w:r>
    </w:p>
    <w:p w14:paraId="68CD500B" w14:textId="62E0A37D" w:rsidR="00727CBA" w:rsidRPr="00CE799B" w:rsidRDefault="00CE799B" w:rsidP="00727CBA">
      <w:pPr>
        <w:jc w:val="center"/>
        <w:rPr>
          <w:rFonts w:asciiTheme="majorBidi" w:hAnsiTheme="majorBidi" w:cstheme="majorBidi"/>
        </w:rPr>
      </w:pPr>
      <w:r w:rsidRPr="00CE799B">
        <w:rPr>
          <w:rFonts w:asciiTheme="majorBidi" w:hAnsiTheme="majorBidi" w:cstheme="majorBidi"/>
          <w:noProof/>
        </w:rPr>
        <w:drawing>
          <wp:inline distT="0" distB="0" distL="0" distR="0" wp14:anchorId="756B07BE" wp14:editId="3EFFD8F8">
            <wp:extent cx="1034980" cy="1034980"/>
            <wp:effectExtent l="0" t="0" r="0" b="0"/>
            <wp:docPr id="189833465" name="Picture 8" descr="A logo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3465" name="Picture 8" descr="A logo with black lin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4883" cy="1134883"/>
                    </a:xfrm>
                    <a:prstGeom prst="rect">
                      <a:avLst/>
                    </a:prstGeom>
                  </pic:spPr>
                </pic:pic>
              </a:graphicData>
            </a:graphic>
          </wp:inline>
        </w:drawing>
      </w:r>
      <w:r w:rsidRPr="00CE799B">
        <w:rPr>
          <w:rFonts w:asciiTheme="majorBidi" w:hAnsiTheme="majorBidi" w:cstheme="majorBidi"/>
          <w:noProof/>
        </w:rPr>
        <w:drawing>
          <wp:inline distT="0" distB="0" distL="0" distR="0" wp14:anchorId="5EECD769" wp14:editId="38EFE29E">
            <wp:extent cx="1024478" cy="1024478"/>
            <wp:effectExtent l="0" t="0" r="4445" b="4445"/>
            <wp:docPr id="296473657" name="Picture 9"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73657" name="Picture 9" descr="A close-up of a diagram&#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2788" cy="1072788"/>
                    </a:xfrm>
                    <a:prstGeom prst="rect">
                      <a:avLst/>
                    </a:prstGeom>
                  </pic:spPr>
                </pic:pic>
              </a:graphicData>
            </a:graphic>
          </wp:inline>
        </w:drawing>
      </w:r>
    </w:p>
    <w:p w14:paraId="278E2860" w14:textId="77777777" w:rsidR="00727CBA" w:rsidRPr="00CE799B" w:rsidRDefault="00727CBA" w:rsidP="00727CBA">
      <w:pPr>
        <w:jc w:val="center"/>
        <w:rPr>
          <w:rFonts w:asciiTheme="majorBidi" w:hAnsiTheme="majorBidi" w:cstheme="majorBidi"/>
        </w:rPr>
      </w:pPr>
    </w:p>
    <w:p w14:paraId="57A4C2F7" w14:textId="562EC359" w:rsidR="00727CBA" w:rsidRPr="00CE799B" w:rsidRDefault="00727CBA"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MULTI-OBJECTIVE PARTICLE SWARM OPTIMIZATION (MOPSO)</w:t>
      </w:r>
    </w:p>
    <w:p w14:paraId="44A91D67" w14:textId="77777777" w:rsidR="00D676D3" w:rsidRPr="00CE799B" w:rsidRDefault="00D676D3" w:rsidP="00727CBA">
      <w:pPr>
        <w:jc w:val="center"/>
        <w:rPr>
          <w:rFonts w:asciiTheme="majorBidi" w:hAnsiTheme="majorBidi" w:cstheme="majorBidi"/>
          <w:sz w:val="40"/>
          <w:szCs w:val="40"/>
        </w:rPr>
      </w:pPr>
    </w:p>
    <w:p w14:paraId="6E45D954" w14:textId="77777777"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Author: </w:t>
      </w:r>
    </w:p>
    <w:p w14:paraId="0C9AC8B4" w14:textId="6236E040"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Gift Oguare</w:t>
      </w:r>
    </w:p>
    <w:p w14:paraId="4A943274" w14:textId="4E264F0B"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Supervisors: </w:t>
      </w:r>
    </w:p>
    <w:p w14:paraId="2E559A7D" w14:textId="11E1B1E3"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Felix Pantaleo</w:t>
      </w:r>
    </w:p>
    <w:p w14:paraId="2553AAC8" w14:textId="5BBE446C"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Simone Rossi Tisbeni</w:t>
      </w:r>
    </w:p>
    <w:p w14:paraId="73D3762E" w14:textId="2A037B8D"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Affiliation:</w:t>
      </w:r>
    </w:p>
    <w:p w14:paraId="5029538D" w14:textId="32DE35D7" w:rsidR="00D676D3" w:rsidRPr="00CE799B" w:rsidRDefault="00D676D3" w:rsidP="00727CBA">
      <w:pPr>
        <w:jc w:val="center"/>
        <w:rPr>
          <w:rFonts w:asciiTheme="majorBidi" w:hAnsiTheme="majorBidi" w:cstheme="majorBidi"/>
          <w:b/>
          <w:bCs/>
          <w:sz w:val="40"/>
          <w:szCs w:val="40"/>
        </w:rPr>
      </w:pPr>
      <w:r w:rsidRPr="00CE799B">
        <w:rPr>
          <w:rFonts w:asciiTheme="majorBidi" w:hAnsiTheme="majorBidi" w:cstheme="majorBidi"/>
          <w:b/>
          <w:bCs/>
          <w:sz w:val="40"/>
          <w:szCs w:val="40"/>
        </w:rPr>
        <w:t>University of Benin</w:t>
      </w:r>
    </w:p>
    <w:p w14:paraId="048E6548" w14:textId="58482ADE"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noProof/>
        </w:rPr>
        <w:drawing>
          <wp:inline distT="0" distB="0" distL="0" distR="0" wp14:anchorId="63A1680E" wp14:editId="57222B02">
            <wp:extent cx="1024932" cy="1024932"/>
            <wp:effectExtent l="0" t="0" r="3810" b="3810"/>
            <wp:docPr id="2005100282" name="Picture 10"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00282" name="Picture 10" descr="A purple and whit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rot="10800000" flipH="1" flipV="1">
                      <a:off x="0" y="0"/>
                      <a:ext cx="1067702" cy="1067702"/>
                    </a:xfrm>
                    <a:prstGeom prst="rect">
                      <a:avLst/>
                    </a:prstGeom>
                  </pic:spPr>
                </pic:pic>
              </a:graphicData>
            </a:graphic>
          </wp:inline>
        </w:drawing>
      </w:r>
    </w:p>
    <w:p w14:paraId="7BE7ED8F" w14:textId="293FE491" w:rsidR="00D676D3" w:rsidRPr="00CE799B" w:rsidRDefault="00D676D3" w:rsidP="00727CBA">
      <w:pPr>
        <w:jc w:val="center"/>
        <w:rPr>
          <w:rFonts w:asciiTheme="majorBidi" w:hAnsiTheme="majorBidi" w:cstheme="majorBidi"/>
          <w:sz w:val="40"/>
          <w:szCs w:val="40"/>
        </w:rPr>
      </w:pPr>
      <w:r w:rsidRPr="00CE799B">
        <w:rPr>
          <w:rFonts w:asciiTheme="majorBidi" w:hAnsiTheme="majorBidi" w:cstheme="majorBidi"/>
          <w:sz w:val="40"/>
          <w:szCs w:val="40"/>
        </w:rPr>
        <w:t xml:space="preserve">Geneva, 8th </w:t>
      </w:r>
      <w:r w:rsidR="00CE799B" w:rsidRPr="00CE799B">
        <w:rPr>
          <w:rFonts w:asciiTheme="majorBidi" w:hAnsiTheme="majorBidi" w:cstheme="majorBidi"/>
          <w:sz w:val="40"/>
          <w:szCs w:val="40"/>
        </w:rPr>
        <w:t xml:space="preserve">August </w:t>
      </w:r>
      <w:r w:rsidRPr="00CE799B">
        <w:rPr>
          <w:rFonts w:asciiTheme="majorBidi" w:hAnsiTheme="majorBidi" w:cstheme="majorBidi"/>
          <w:sz w:val="40"/>
          <w:szCs w:val="40"/>
        </w:rPr>
        <w:t>2025.</w:t>
      </w:r>
    </w:p>
    <w:p w14:paraId="440FC5E2" w14:textId="77777777" w:rsidR="00D676D3" w:rsidRPr="00CE799B" w:rsidRDefault="00D676D3" w:rsidP="00727CBA">
      <w:pPr>
        <w:jc w:val="center"/>
        <w:rPr>
          <w:rFonts w:asciiTheme="majorBidi" w:hAnsiTheme="majorBidi" w:cstheme="majorBidi"/>
          <w:sz w:val="40"/>
          <w:szCs w:val="40"/>
        </w:rPr>
      </w:pPr>
    </w:p>
    <w:p w14:paraId="4B6E32E8" w14:textId="65D5879C" w:rsidR="00D676D3" w:rsidRPr="00CE799B" w:rsidRDefault="00D676D3" w:rsidP="00D676D3">
      <w:pPr>
        <w:rPr>
          <w:rFonts w:asciiTheme="majorBidi" w:hAnsiTheme="majorBidi" w:cstheme="majorBidi"/>
        </w:rPr>
      </w:pPr>
    </w:p>
    <w:p w14:paraId="01E48A08" w14:textId="77777777" w:rsidR="00CE799B" w:rsidRDefault="00CE799B" w:rsidP="00727CBA">
      <w:pPr>
        <w:jc w:val="center"/>
        <w:rPr>
          <w:rFonts w:asciiTheme="majorBidi" w:hAnsiTheme="majorBidi" w:cstheme="majorBidi"/>
          <w:b/>
          <w:bCs/>
        </w:rPr>
      </w:pPr>
    </w:p>
    <w:p w14:paraId="286C1A04" w14:textId="5BB32021" w:rsidR="00727CBA" w:rsidRPr="00CE799B" w:rsidRDefault="00727CBA" w:rsidP="00727CBA">
      <w:pPr>
        <w:jc w:val="center"/>
        <w:rPr>
          <w:rFonts w:asciiTheme="majorBidi" w:hAnsiTheme="majorBidi" w:cstheme="majorBidi"/>
          <w:b/>
          <w:bCs/>
        </w:rPr>
      </w:pPr>
      <w:r w:rsidRPr="00CE799B">
        <w:rPr>
          <w:rFonts w:asciiTheme="majorBidi" w:hAnsiTheme="majorBidi" w:cstheme="majorBidi"/>
          <w:b/>
          <w:bCs/>
        </w:rPr>
        <w:lastRenderedPageBreak/>
        <w:t>ABSTRACT</w:t>
      </w:r>
    </w:p>
    <w:p w14:paraId="3E713A80" w14:textId="77777777" w:rsidR="00727CBA" w:rsidRPr="00CE799B" w:rsidRDefault="00727CBA" w:rsidP="00727CBA">
      <w:pPr>
        <w:jc w:val="center"/>
        <w:rPr>
          <w:rFonts w:asciiTheme="majorBidi" w:hAnsiTheme="majorBidi" w:cstheme="majorBidi"/>
        </w:rPr>
      </w:pPr>
    </w:p>
    <w:p w14:paraId="193E28F5" w14:textId="3B231FE3" w:rsidR="00727CBA" w:rsidRPr="00CE799B" w:rsidRDefault="00727CBA" w:rsidP="00727CBA">
      <w:pPr>
        <w:rPr>
          <w:rFonts w:asciiTheme="majorBidi" w:hAnsiTheme="majorBidi" w:cstheme="majorBidi"/>
        </w:rPr>
      </w:pPr>
      <w:r w:rsidRPr="00CE799B">
        <w:rPr>
          <w:rFonts w:asciiTheme="majorBidi" w:hAnsiTheme="majorBidi" w:cstheme="majorBidi"/>
        </w:rPr>
        <w:t>This report presents the development of an interactive web-based visualization tool for multi-objective particle swarm optimization (MOPSO), created during a summer internship at CERN. The project involved designing and implementing a comprehensive dashboard that enables researchers to upload CSV file containing MOPSO results and visualize them through dynamic scatter matrix plots. The interface was developed using Python’s Dash framework, deployed on CERN’s OpenShift Kubernetes Distribution (OKD) Platform-as-a-Service, and tested using CERN’s SWAN (Service for Web-based Analysis) environment. The tool provides interactive filtering, pareto front identification, target point, and real-time data manipulation capabilities, significantly enhancing the analysis workflow for multi-objective optimization problems in high-energy physics applications.</w:t>
      </w:r>
    </w:p>
    <w:p w14:paraId="5C1BA664" w14:textId="5E9D844F" w:rsidR="00727CBA" w:rsidRPr="00CE799B" w:rsidRDefault="00727CBA" w:rsidP="00D676D3">
      <w:pPr>
        <w:rPr>
          <w:rFonts w:asciiTheme="majorBidi" w:hAnsiTheme="majorBidi" w:cstheme="majorBidi"/>
        </w:rPr>
      </w:pPr>
      <w:r w:rsidRPr="00CE799B">
        <w:rPr>
          <w:rFonts w:asciiTheme="majorBidi" w:hAnsiTheme="majorBidi" w:cstheme="majorBidi"/>
        </w:rPr>
        <w:br w:type="page"/>
      </w:r>
    </w:p>
    <w:p w14:paraId="4424A910" w14:textId="4FB79222" w:rsidR="00727CBA" w:rsidRPr="00CE799B" w:rsidRDefault="00727CBA" w:rsidP="00727CBA">
      <w:pPr>
        <w:pStyle w:val="ListParagraph"/>
        <w:numPr>
          <w:ilvl w:val="0"/>
          <w:numId w:val="6"/>
        </w:numPr>
        <w:jc w:val="center"/>
        <w:rPr>
          <w:rFonts w:asciiTheme="majorBidi" w:hAnsiTheme="majorBidi" w:cstheme="majorBidi"/>
          <w:b/>
          <w:bCs/>
        </w:rPr>
      </w:pPr>
      <w:r w:rsidRPr="00CE799B">
        <w:rPr>
          <w:rFonts w:asciiTheme="majorBidi" w:hAnsiTheme="majorBidi" w:cstheme="majorBidi"/>
          <w:b/>
          <w:bCs/>
        </w:rPr>
        <w:lastRenderedPageBreak/>
        <w:t>INTRODUCTION</w:t>
      </w:r>
    </w:p>
    <w:p w14:paraId="3280ACC7" w14:textId="7D1EA180" w:rsidR="00727CBA" w:rsidRPr="00CE799B" w:rsidRDefault="00727CBA" w:rsidP="00727CBA">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BACKGROUND</w:t>
      </w:r>
    </w:p>
    <w:p w14:paraId="3BBB8955" w14:textId="5AEFA31B" w:rsidR="00727CBA" w:rsidRPr="00CE799B" w:rsidRDefault="00727CBA" w:rsidP="004D0342">
      <w:pPr>
        <w:ind w:left="360"/>
        <w:rPr>
          <w:rFonts w:asciiTheme="majorBidi" w:hAnsiTheme="majorBidi" w:cstheme="majorBidi"/>
        </w:rPr>
      </w:pPr>
      <w:r w:rsidRPr="00CE799B">
        <w:rPr>
          <w:rFonts w:asciiTheme="majorBidi" w:hAnsiTheme="majorBidi" w:cstheme="majorBidi"/>
        </w:rPr>
        <w:t xml:space="preserve">Multi-objective particle swarm optimization (MOPSO) represents a critical computational technique in solving complex optimization problems </w:t>
      </w:r>
      <w:proofErr w:type="gramStart"/>
      <w:r w:rsidRPr="00CE799B">
        <w:rPr>
          <w:rFonts w:asciiTheme="majorBidi" w:hAnsiTheme="majorBidi" w:cstheme="majorBidi"/>
        </w:rPr>
        <w:t>where</w:t>
      </w:r>
      <w:proofErr w:type="gramEnd"/>
      <w:r w:rsidRPr="00CE799B">
        <w:rPr>
          <w:rFonts w:asciiTheme="majorBidi" w:hAnsiTheme="majorBidi" w:cstheme="majorBidi"/>
        </w:rPr>
        <w:t xml:space="preserve"> multiple, often conflicting objectives must be simultaneously optimized.</w:t>
      </w:r>
    </w:p>
    <w:p w14:paraId="63A1DCFF" w14:textId="7A3B0579" w:rsidR="004D0342" w:rsidRPr="00CE799B" w:rsidRDefault="004D0342" w:rsidP="004D0342">
      <w:pPr>
        <w:ind w:left="360"/>
        <w:rPr>
          <w:rFonts w:asciiTheme="majorBidi" w:hAnsiTheme="majorBidi" w:cstheme="majorBidi"/>
        </w:rPr>
      </w:pPr>
      <w:r w:rsidRPr="00CE799B">
        <w:rPr>
          <w:rFonts w:asciiTheme="majorBidi" w:hAnsiTheme="majorBidi" w:cstheme="majorBidi"/>
        </w:rPr>
        <w:t>Traditional approaches to analysing MOPSO results often rely on static visualizations or require specialized software installations, creating barriers to collaborative research and limiting the accessibility of optimization insights. The need for an interactive, web-based solution that can handle the complex multi-dimensional data motivated this project.</w:t>
      </w:r>
    </w:p>
    <w:p w14:paraId="57DB5BA5" w14:textId="03A7D512" w:rsidR="004D0342" w:rsidRPr="00CE799B" w:rsidRDefault="004D0342" w:rsidP="004D0342">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Project Objectives</w:t>
      </w:r>
    </w:p>
    <w:p w14:paraId="695DE6CE" w14:textId="05449EFF" w:rsidR="004D0342" w:rsidRPr="00CE799B" w:rsidRDefault="004D0342" w:rsidP="004D0342">
      <w:pPr>
        <w:ind w:left="360"/>
        <w:rPr>
          <w:rFonts w:asciiTheme="majorBidi" w:hAnsiTheme="majorBidi" w:cstheme="majorBidi"/>
        </w:rPr>
      </w:pPr>
      <w:r w:rsidRPr="00CE799B">
        <w:rPr>
          <w:rFonts w:asciiTheme="majorBidi" w:hAnsiTheme="majorBidi" w:cstheme="majorBidi"/>
        </w:rPr>
        <w:t xml:space="preserve">The primary objectives of this internship project were to: </w:t>
      </w:r>
    </w:p>
    <w:p w14:paraId="384B2049" w14:textId="256A0E48"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Develop an interactive web interface for visualizing MOPSO </w:t>
      </w:r>
      <w:r w:rsidR="00CE799B" w:rsidRPr="00CE799B">
        <w:rPr>
          <w:rFonts w:asciiTheme="majorBidi" w:hAnsiTheme="majorBidi" w:cstheme="majorBidi"/>
        </w:rPr>
        <w:t>results.</w:t>
      </w:r>
    </w:p>
    <w:p w14:paraId="7B4D8ADD" w14:textId="330DD106"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Implement dynamic scatter matrix plotting capabilities for multi-dimensional objective </w:t>
      </w:r>
      <w:r w:rsidR="00CE799B" w:rsidRPr="00CE799B">
        <w:rPr>
          <w:rFonts w:asciiTheme="majorBidi" w:hAnsiTheme="majorBidi" w:cstheme="majorBidi"/>
        </w:rPr>
        <w:t>spaces.</w:t>
      </w:r>
    </w:p>
    <w:p w14:paraId="6B215AA1" w14:textId="142176E5"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Create tools for Pareto front identification and </w:t>
      </w:r>
      <w:r w:rsidR="00CE799B" w:rsidRPr="00CE799B">
        <w:rPr>
          <w:rFonts w:asciiTheme="majorBidi" w:hAnsiTheme="majorBidi" w:cstheme="majorBidi"/>
        </w:rPr>
        <w:t>analysis.</w:t>
      </w:r>
    </w:p>
    <w:p w14:paraId="004C5439" w14:textId="017EA708"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Provide interactive filtering and data manipulation </w:t>
      </w:r>
      <w:r w:rsidR="00CE799B" w:rsidRPr="00CE799B">
        <w:rPr>
          <w:rFonts w:asciiTheme="majorBidi" w:hAnsiTheme="majorBidi" w:cstheme="majorBidi"/>
        </w:rPr>
        <w:t>features.</w:t>
      </w:r>
    </w:p>
    <w:p w14:paraId="26451746" w14:textId="01189D10"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Deploy the solution on CERN’s cloud infrastructure for broader </w:t>
      </w:r>
      <w:r w:rsidR="00CE799B" w:rsidRPr="00CE799B">
        <w:rPr>
          <w:rFonts w:asciiTheme="majorBidi" w:hAnsiTheme="majorBidi" w:cstheme="majorBidi"/>
        </w:rPr>
        <w:t>accessibility.</w:t>
      </w:r>
    </w:p>
    <w:p w14:paraId="30FB498B" w14:textId="0C3AF917" w:rsidR="004D0342" w:rsidRPr="00CE799B" w:rsidRDefault="004D0342" w:rsidP="004D0342">
      <w:pPr>
        <w:pStyle w:val="ListParagraph"/>
        <w:numPr>
          <w:ilvl w:val="0"/>
          <w:numId w:val="9"/>
        </w:numPr>
        <w:rPr>
          <w:rFonts w:asciiTheme="majorBidi" w:hAnsiTheme="majorBidi" w:cstheme="majorBidi"/>
        </w:rPr>
      </w:pPr>
      <w:r w:rsidRPr="00CE799B">
        <w:rPr>
          <w:rFonts w:asciiTheme="majorBidi" w:hAnsiTheme="majorBidi" w:cstheme="majorBidi"/>
        </w:rPr>
        <w:t xml:space="preserve">Ensure scalability and usability for diverse optimization </w:t>
      </w:r>
      <w:r w:rsidR="00CE799B" w:rsidRPr="00CE799B">
        <w:rPr>
          <w:rFonts w:asciiTheme="majorBidi" w:hAnsiTheme="majorBidi" w:cstheme="majorBidi"/>
        </w:rPr>
        <w:t>datasets.</w:t>
      </w:r>
    </w:p>
    <w:p w14:paraId="7451FB65" w14:textId="77777777" w:rsidR="004D0342" w:rsidRPr="00CE799B" w:rsidRDefault="004D0342" w:rsidP="004D0342">
      <w:pPr>
        <w:rPr>
          <w:rFonts w:asciiTheme="majorBidi" w:hAnsiTheme="majorBidi" w:cstheme="majorBidi"/>
        </w:rPr>
      </w:pPr>
    </w:p>
    <w:p w14:paraId="3CDF20E1" w14:textId="379F85E7" w:rsidR="004D0342" w:rsidRPr="00CE799B" w:rsidRDefault="004D0342" w:rsidP="004D0342">
      <w:pPr>
        <w:pStyle w:val="ListParagraph"/>
        <w:numPr>
          <w:ilvl w:val="1"/>
          <w:numId w:val="6"/>
        </w:numPr>
        <w:rPr>
          <w:rFonts w:asciiTheme="majorBidi" w:hAnsiTheme="majorBidi" w:cstheme="majorBidi"/>
          <w:b/>
          <w:bCs/>
        </w:rPr>
      </w:pPr>
      <w:r w:rsidRPr="00CE799B">
        <w:rPr>
          <w:rFonts w:asciiTheme="majorBidi" w:hAnsiTheme="majorBidi" w:cstheme="majorBidi"/>
          <w:b/>
          <w:bCs/>
        </w:rPr>
        <w:t>Scope and Significance</w:t>
      </w:r>
    </w:p>
    <w:p w14:paraId="31C50032" w14:textId="436E0232" w:rsidR="004D0342" w:rsidRPr="00CE799B" w:rsidRDefault="004D0342" w:rsidP="004D0342">
      <w:pPr>
        <w:ind w:left="360"/>
        <w:rPr>
          <w:rFonts w:asciiTheme="majorBidi" w:hAnsiTheme="majorBidi" w:cstheme="majorBidi"/>
          <w:color w:val="000000"/>
        </w:rPr>
      </w:pPr>
      <w:r w:rsidRPr="00CE799B">
        <w:rPr>
          <w:rFonts w:asciiTheme="majorBidi" w:hAnsiTheme="majorBidi" w:cstheme="majorBidi"/>
        </w:rPr>
        <w:t xml:space="preserve">This project addresses a significant gap in the available tools for MOPSO analysis in the physics research community. </w:t>
      </w:r>
      <w:r w:rsidRPr="00CE799B">
        <w:rPr>
          <w:rFonts w:asciiTheme="majorBidi" w:hAnsiTheme="majorBidi" w:cstheme="majorBidi"/>
          <w:color w:val="000000"/>
        </w:rPr>
        <w:t>By offering an intuitive, browser-based interface, the tool broadens access for users across various backgrounds.</w:t>
      </w:r>
    </w:p>
    <w:p w14:paraId="6E570A6F" w14:textId="77777777" w:rsidR="004D0342" w:rsidRPr="00CE799B" w:rsidRDefault="004D0342">
      <w:pPr>
        <w:rPr>
          <w:rFonts w:asciiTheme="majorBidi" w:hAnsiTheme="majorBidi" w:cstheme="majorBidi"/>
          <w:color w:val="000000"/>
        </w:rPr>
      </w:pPr>
      <w:r w:rsidRPr="00CE799B">
        <w:rPr>
          <w:rFonts w:asciiTheme="majorBidi" w:hAnsiTheme="majorBidi" w:cstheme="majorBidi"/>
          <w:color w:val="000000"/>
        </w:rPr>
        <w:br w:type="page"/>
      </w:r>
    </w:p>
    <w:p w14:paraId="171CB590" w14:textId="7A8138C7" w:rsidR="004D0342" w:rsidRPr="00CE799B" w:rsidRDefault="004D0342" w:rsidP="004D0342">
      <w:pPr>
        <w:pStyle w:val="ListParagraph"/>
        <w:numPr>
          <w:ilvl w:val="0"/>
          <w:numId w:val="6"/>
        </w:numPr>
        <w:jc w:val="center"/>
        <w:rPr>
          <w:rFonts w:asciiTheme="majorBidi" w:hAnsiTheme="majorBidi" w:cstheme="majorBidi"/>
          <w:b/>
          <w:bCs/>
        </w:rPr>
      </w:pPr>
      <w:r w:rsidRPr="00CE799B">
        <w:rPr>
          <w:rFonts w:asciiTheme="majorBidi" w:hAnsiTheme="majorBidi" w:cstheme="majorBidi"/>
          <w:b/>
          <w:bCs/>
        </w:rPr>
        <w:lastRenderedPageBreak/>
        <w:t>LITERATURE REVIEW AND THEORETICAL FOUNDATION</w:t>
      </w:r>
    </w:p>
    <w:p w14:paraId="69CA5253" w14:textId="77777777" w:rsidR="00F41B78" w:rsidRPr="00CE799B" w:rsidRDefault="00F41B78" w:rsidP="00F41B78">
      <w:pPr>
        <w:pStyle w:val="ListParagraph"/>
        <w:ind w:left="360"/>
        <w:rPr>
          <w:rFonts w:asciiTheme="majorBidi" w:hAnsiTheme="majorBidi" w:cstheme="majorBidi"/>
        </w:rPr>
      </w:pPr>
    </w:p>
    <w:p w14:paraId="2FD87C37" w14:textId="486A92CD" w:rsidR="004D0342" w:rsidRPr="00CE799B" w:rsidRDefault="00F41B78" w:rsidP="00F41B78">
      <w:pPr>
        <w:pStyle w:val="ListParagraph"/>
        <w:numPr>
          <w:ilvl w:val="1"/>
          <w:numId w:val="6"/>
        </w:numPr>
        <w:rPr>
          <w:rFonts w:asciiTheme="majorBidi" w:hAnsiTheme="majorBidi" w:cstheme="majorBidi"/>
          <w:b/>
          <w:bCs/>
        </w:rPr>
      </w:pPr>
      <w:r w:rsidRPr="00CE799B">
        <w:rPr>
          <w:rFonts w:asciiTheme="majorBidi" w:hAnsiTheme="majorBidi" w:cstheme="majorBidi"/>
          <w:b/>
          <w:bCs/>
        </w:rPr>
        <w:t xml:space="preserve"> Multi-Objective Particle Swarm Optimization</w:t>
      </w:r>
    </w:p>
    <w:p w14:paraId="56652657" w14:textId="4C9745AF" w:rsidR="00F41B78" w:rsidRPr="00CE799B" w:rsidRDefault="00F41B78" w:rsidP="00F41B78">
      <w:pPr>
        <w:ind w:left="360"/>
        <w:rPr>
          <w:rFonts w:asciiTheme="majorBidi" w:hAnsiTheme="majorBidi" w:cstheme="majorBidi"/>
        </w:rPr>
      </w:pPr>
      <w:r w:rsidRPr="00CE799B">
        <w:rPr>
          <w:rFonts w:asciiTheme="majorBidi" w:hAnsiTheme="majorBidi" w:cstheme="majorBidi"/>
        </w:rPr>
        <w:t>Particle Swarm Optimization (PSO), first introduced by Kennedy and Eberhart in 1995, simulates the social behaviour of bird flocks to solve optimization problems. The extension to multi-objective problems (MOPSO) presents unique challenges, as noted in Liu Dasheng comprehensive work on MOPSO algorithms and applications.</w:t>
      </w:r>
    </w:p>
    <w:p w14:paraId="13DEE544" w14:textId="7B62754F" w:rsidR="00F41B78" w:rsidRPr="00CE799B" w:rsidRDefault="00F41B78" w:rsidP="00F41B78">
      <w:pPr>
        <w:ind w:left="360"/>
        <w:rPr>
          <w:rFonts w:asciiTheme="majorBidi" w:hAnsiTheme="majorBidi" w:cstheme="majorBidi"/>
        </w:rPr>
      </w:pPr>
      <w:r w:rsidRPr="00CE799B">
        <w:rPr>
          <w:rFonts w:asciiTheme="majorBidi" w:hAnsiTheme="majorBidi" w:cstheme="majorBidi"/>
        </w:rPr>
        <w:t>In muti-objective optimization, the goal is not to find a single optimal solution but rather a set of solutions representing optimal trade-offs between competing objectives. This set is known as the Pareto front, where no solution can improve one objective without degrading at least one other objective.</w:t>
      </w:r>
    </w:p>
    <w:p w14:paraId="7C4F45C4" w14:textId="31090B33" w:rsidR="00F41B78" w:rsidRPr="00CE799B" w:rsidRDefault="00F41B78" w:rsidP="00F41B78">
      <w:pPr>
        <w:ind w:left="360"/>
        <w:rPr>
          <w:rFonts w:asciiTheme="majorBidi" w:hAnsiTheme="majorBidi" w:cstheme="majorBidi"/>
        </w:rPr>
      </w:pPr>
      <w:r w:rsidRPr="00CE799B">
        <w:rPr>
          <w:rFonts w:asciiTheme="majorBidi" w:hAnsiTheme="majorBidi" w:cstheme="majorBidi"/>
        </w:rPr>
        <w:t xml:space="preserve">The mathematical formulation of a multi-objective optimization problem can be expressed as: </w:t>
      </w:r>
    </w:p>
    <w:p w14:paraId="59F5C4CF" w14:textId="77777777" w:rsidR="00F41B78" w:rsidRPr="00CE799B" w:rsidRDefault="00F41B78" w:rsidP="00F41B78">
      <w:pPr>
        <w:ind w:left="360"/>
        <w:rPr>
          <w:rFonts w:asciiTheme="majorBidi" w:hAnsiTheme="majorBidi" w:cstheme="majorBidi"/>
        </w:rPr>
      </w:pPr>
    </w:p>
    <w:p w14:paraId="58E3B93A" w14:textId="7F9054C7" w:rsidR="00F41B78" w:rsidRPr="00CE799B" w:rsidRDefault="00F41B78" w:rsidP="00F41B78">
      <w:pPr>
        <w:ind w:left="360"/>
        <w:rPr>
          <w:rFonts w:asciiTheme="majorBidi" w:hAnsiTheme="majorBidi" w:cstheme="majorBidi"/>
          <w:noProof/>
        </w:rPr>
      </w:pPr>
      <w:r w:rsidRPr="00CE799B">
        <w:rPr>
          <w:rFonts w:asciiTheme="majorBidi" w:hAnsiTheme="majorBidi" w:cstheme="majorBidi"/>
          <w:noProof/>
        </w:rPr>
        <w:drawing>
          <wp:inline distT="0" distB="0" distL="0" distR="0" wp14:anchorId="43179C5C" wp14:editId="38D8C99C">
            <wp:extent cx="5391902" cy="1505160"/>
            <wp:effectExtent l="0" t="0" r="0" b="0"/>
            <wp:docPr id="1223665223" name="Picture 1" descr="A math equati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65223" name="Picture 1" descr="A math equations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391902" cy="1505160"/>
                    </a:xfrm>
                    <a:prstGeom prst="rect">
                      <a:avLst/>
                    </a:prstGeom>
                  </pic:spPr>
                </pic:pic>
              </a:graphicData>
            </a:graphic>
          </wp:inline>
        </w:drawing>
      </w:r>
    </w:p>
    <w:p w14:paraId="3697BED0" w14:textId="77777777" w:rsidR="00F41B78" w:rsidRPr="00CE799B" w:rsidRDefault="00F41B78" w:rsidP="00F41B78">
      <w:pPr>
        <w:ind w:left="360"/>
        <w:rPr>
          <w:rFonts w:asciiTheme="majorBidi" w:hAnsiTheme="majorBidi" w:cstheme="majorBidi"/>
          <w:noProof/>
        </w:rPr>
      </w:pPr>
    </w:p>
    <w:p w14:paraId="29845D1E" w14:textId="1AB5CDC0" w:rsidR="00F41B78" w:rsidRPr="00CE799B" w:rsidRDefault="00F41B78" w:rsidP="00F41B78">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Visualization Challenges in Multi-Objective Optimization</w:t>
      </w:r>
    </w:p>
    <w:p w14:paraId="7DD4FF6B" w14:textId="1F3CE882" w:rsidR="00F41B78" w:rsidRPr="00CE799B" w:rsidRDefault="00F41B78" w:rsidP="00F41B78">
      <w:pPr>
        <w:ind w:left="360"/>
        <w:rPr>
          <w:rFonts w:asciiTheme="majorBidi" w:hAnsiTheme="majorBidi" w:cstheme="majorBidi"/>
          <w:noProof/>
        </w:rPr>
      </w:pPr>
      <w:r w:rsidRPr="00CE799B">
        <w:rPr>
          <w:rFonts w:asciiTheme="majorBidi" w:hAnsiTheme="majorBidi" w:cstheme="majorBidi"/>
          <w:noProof/>
        </w:rPr>
        <w:t>Visualizing multi-objective optimization results presents several challenges:</w:t>
      </w:r>
    </w:p>
    <w:p w14:paraId="5250CE5D" w14:textId="0DB68C2F" w:rsidR="00F41B78" w:rsidRPr="00CE799B" w:rsidRDefault="00F41B78" w:rsidP="00F41B78">
      <w:pPr>
        <w:pStyle w:val="ListParagraph"/>
        <w:numPr>
          <w:ilvl w:val="0"/>
          <w:numId w:val="13"/>
        </w:numPr>
        <w:rPr>
          <w:rFonts w:asciiTheme="majorBidi" w:hAnsiTheme="majorBidi" w:cstheme="majorBidi"/>
          <w:noProof/>
        </w:rPr>
      </w:pPr>
      <w:r w:rsidRPr="00CE799B">
        <w:rPr>
          <w:rFonts w:asciiTheme="majorBidi" w:hAnsiTheme="majorBidi" w:cstheme="majorBidi"/>
          <w:noProof/>
        </w:rPr>
        <w:t>Dimensionality: Real-world problems often involve multiple objectives making direct visualization difficult</w:t>
      </w:r>
    </w:p>
    <w:p w14:paraId="5CF8677B" w14:textId="1D19B031" w:rsidR="00F41B78" w:rsidRPr="00CE799B" w:rsidRDefault="00F41B78" w:rsidP="00F41B78">
      <w:pPr>
        <w:pStyle w:val="ListParagraph"/>
        <w:numPr>
          <w:ilvl w:val="0"/>
          <w:numId w:val="13"/>
        </w:numPr>
        <w:rPr>
          <w:rFonts w:asciiTheme="majorBidi" w:hAnsiTheme="majorBidi" w:cstheme="majorBidi"/>
          <w:noProof/>
        </w:rPr>
      </w:pPr>
      <w:r w:rsidRPr="00CE799B">
        <w:rPr>
          <w:rFonts w:asciiTheme="majorBidi" w:hAnsiTheme="majorBidi" w:cstheme="majorBidi"/>
          <w:noProof/>
        </w:rPr>
        <w:t>Pareto Front Identification: Distinguishing optimal solutions from sub optimal ones requires computational analysis</w:t>
      </w:r>
    </w:p>
    <w:p w14:paraId="00F40056" w14:textId="30A344A0" w:rsidR="00F41B78" w:rsidRPr="00CE799B" w:rsidRDefault="00F41B78" w:rsidP="00F41B78">
      <w:pPr>
        <w:pStyle w:val="ListParagraph"/>
        <w:numPr>
          <w:ilvl w:val="0"/>
          <w:numId w:val="13"/>
        </w:numPr>
        <w:rPr>
          <w:rFonts w:asciiTheme="majorBidi" w:hAnsiTheme="majorBidi" w:cstheme="majorBidi"/>
          <w:noProof/>
        </w:rPr>
      </w:pPr>
      <w:r w:rsidRPr="00CE799B">
        <w:rPr>
          <w:rFonts w:asciiTheme="majorBidi" w:hAnsiTheme="majorBidi" w:cstheme="majorBidi"/>
          <w:noProof/>
        </w:rPr>
        <w:t>Interactive Analysis: Researchers need to explore different aspects of the solution space dynamically</w:t>
      </w:r>
    </w:p>
    <w:p w14:paraId="5B286432" w14:textId="513C9B2B" w:rsidR="00607082" w:rsidRPr="00CE799B" w:rsidRDefault="00F41B78" w:rsidP="00607082">
      <w:pPr>
        <w:pStyle w:val="ListParagraph"/>
        <w:numPr>
          <w:ilvl w:val="0"/>
          <w:numId w:val="13"/>
        </w:numPr>
        <w:rPr>
          <w:rFonts w:asciiTheme="majorBidi" w:hAnsiTheme="majorBidi" w:cstheme="majorBidi"/>
          <w:noProof/>
        </w:rPr>
      </w:pPr>
      <w:r w:rsidRPr="00CE799B">
        <w:rPr>
          <w:rFonts w:asciiTheme="majorBidi" w:hAnsiTheme="majorBidi" w:cstheme="majorBidi"/>
          <w:noProof/>
        </w:rPr>
        <w:t>Data Scale: Optimization runs can generate thousands of candidate solutions</w:t>
      </w:r>
      <w:r w:rsidR="00607082" w:rsidRPr="00CE799B">
        <w:rPr>
          <w:rFonts w:asciiTheme="majorBidi" w:hAnsiTheme="majorBidi" w:cstheme="majorBidi"/>
          <w:noProof/>
        </w:rPr>
        <w:t>.</w:t>
      </w:r>
    </w:p>
    <w:p w14:paraId="0DC5E5D1" w14:textId="6D51A838" w:rsidR="00607082" w:rsidRPr="00CE799B" w:rsidRDefault="00607082" w:rsidP="00607082">
      <w:pPr>
        <w:rPr>
          <w:rFonts w:asciiTheme="majorBidi" w:hAnsiTheme="majorBidi" w:cstheme="majorBidi"/>
          <w:noProof/>
        </w:rPr>
      </w:pPr>
    </w:p>
    <w:p w14:paraId="70AF6700" w14:textId="77777777" w:rsidR="00607082" w:rsidRPr="00CE799B" w:rsidRDefault="00607082" w:rsidP="00CE799B">
      <w:pPr>
        <w:rPr>
          <w:rFonts w:asciiTheme="majorBidi" w:hAnsiTheme="majorBidi" w:cstheme="majorBidi"/>
          <w:noProof/>
        </w:rPr>
      </w:pPr>
      <w:r w:rsidRPr="00CE799B">
        <w:rPr>
          <w:rFonts w:asciiTheme="majorBidi" w:hAnsiTheme="majorBidi" w:cstheme="majorBidi"/>
          <w:noProof/>
        </w:rPr>
        <w:br w:type="page"/>
      </w:r>
    </w:p>
    <w:p w14:paraId="77B81D86" w14:textId="7A36613D" w:rsidR="00607082" w:rsidRPr="00CE799B" w:rsidRDefault="00607082" w:rsidP="00607082">
      <w:pPr>
        <w:pStyle w:val="ListParagraph"/>
        <w:numPr>
          <w:ilvl w:val="0"/>
          <w:numId w:val="6"/>
        </w:numPr>
        <w:jc w:val="center"/>
        <w:rPr>
          <w:rFonts w:asciiTheme="majorBidi" w:hAnsiTheme="majorBidi" w:cstheme="majorBidi"/>
          <w:b/>
          <w:bCs/>
          <w:noProof/>
        </w:rPr>
      </w:pPr>
      <w:r w:rsidRPr="00CE799B">
        <w:rPr>
          <w:rFonts w:asciiTheme="majorBidi" w:hAnsiTheme="majorBidi" w:cstheme="majorBidi"/>
          <w:b/>
          <w:bCs/>
          <w:noProof/>
        </w:rPr>
        <w:lastRenderedPageBreak/>
        <w:t>SYSTEM DESIGN AND ARCHITECHTURE</w:t>
      </w:r>
    </w:p>
    <w:p w14:paraId="3D516CAE" w14:textId="77777777" w:rsidR="00607082" w:rsidRPr="00CE799B" w:rsidRDefault="00607082" w:rsidP="00607082">
      <w:pPr>
        <w:rPr>
          <w:rFonts w:asciiTheme="majorBidi" w:hAnsiTheme="majorBidi" w:cstheme="majorBidi"/>
          <w:noProof/>
        </w:rPr>
      </w:pPr>
    </w:p>
    <w:p w14:paraId="3479A25C" w14:textId="0A4DD3DE" w:rsidR="00607082" w:rsidRPr="00CE799B" w:rsidRDefault="00607082" w:rsidP="00607082">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Technology Stack</w:t>
      </w:r>
    </w:p>
    <w:p w14:paraId="45488DE0" w14:textId="449A7208" w:rsidR="00607082" w:rsidRPr="00CE799B" w:rsidRDefault="00607082" w:rsidP="00CE799B">
      <w:pPr>
        <w:ind w:left="360"/>
        <w:jc w:val="both"/>
        <w:rPr>
          <w:rFonts w:asciiTheme="majorBidi" w:hAnsiTheme="majorBidi" w:cstheme="majorBidi"/>
          <w:noProof/>
        </w:rPr>
      </w:pPr>
      <w:r w:rsidRPr="00CE799B">
        <w:rPr>
          <w:rFonts w:asciiTheme="majorBidi" w:hAnsiTheme="majorBidi" w:cstheme="majorBidi"/>
          <w:noProof/>
        </w:rPr>
        <w:t xml:space="preserve">The visualization interface was built using a modern web technology stack optimized for scientific computing: </w:t>
      </w:r>
    </w:p>
    <w:p w14:paraId="7822BBEA" w14:textId="553E9F2D"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Backend Framework: Python Dash with Plotly for interactive visualizations</w:t>
      </w:r>
    </w:p>
    <w:p w14:paraId="065572E4" w14:textId="2C3DD41D"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Data Processing: Numpy and Pandas for efficient numerical computations</w:t>
      </w:r>
    </w:p>
    <w:p w14:paraId="0AB65F7C" w14:textId="26E92047"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UI Components: Dash Bootstrap Components for responsive design</w:t>
      </w:r>
    </w:p>
    <w:p w14:paraId="77BD8ED7" w14:textId="32645331" w:rsidR="00607082" w:rsidRPr="00CE799B" w:rsidRDefault="00607082" w:rsidP="00607082">
      <w:pPr>
        <w:pStyle w:val="ListParagraph"/>
        <w:numPr>
          <w:ilvl w:val="0"/>
          <w:numId w:val="15"/>
        </w:numPr>
        <w:rPr>
          <w:rFonts w:asciiTheme="majorBidi" w:hAnsiTheme="majorBidi" w:cstheme="majorBidi"/>
          <w:noProof/>
        </w:rPr>
      </w:pPr>
      <w:r w:rsidRPr="00CE799B">
        <w:rPr>
          <w:rFonts w:asciiTheme="majorBidi" w:hAnsiTheme="majorBidi" w:cstheme="majorBidi"/>
          <w:noProof/>
        </w:rPr>
        <w:t>Deployment: CERN’s OKD (OpenShift) Platform-as-a-Service</w:t>
      </w:r>
    </w:p>
    <w:p w14:paraId="39B1FD35" w14:textId="282AA132" w:rsidR="00A26504" w:rsidRPr="00CE799B" w:rsidRDefault="00607082" w:rsidP="00A26504">
      <w:pPr>
        <w:pStyle w:val="ListParagraph"/>
        <w:numPr>
          <w:ilvl w:val="0"/>
          <w:numId w:val="15"/>
        </w:numPr>
        <w:rPr>
          <w:rFonts w:asciiTheme="majorBidi" w:hAnsiTheme="majorBidi" w:cstheme="majorBidi"/>
          <w:noProof/>
        </w:rPr>
      </w:pPr>
      <w:r w:rsidRPr="00CE799B">
        <w:rPr>
          <w:rFonts w:asciiTheme="majorBidi" w:hAnsiTheme="majorBidi" w:cstheme="majorBidi"/>
          <w:noProof/>
        </w:rPr>
        <w:t>Development Enviroment: CERN SWAN (Jupyter-based analysis platform)</w:t>
      </w:r>
    </w:p>
    <w:p w14:paraId="15A5D242" w14:textId="77777777" w:rsidR="00A26504" w:rsidRPr="00CE799B" w:rsidRDefault="00A26504" w:rsidP="00A26504">
      <w:pPr>
        <w:rPr>
          <w:rFonts w:asciiTheme="majorBidi" w:hAnsiTheme="majorBidi" w:cstheme="majorBidi"/>
          <w:noProof/>
        </w:rPr>
      </w:pPr>
    </w:p>
    <w:p w14:paraId="5D25EC06" w14:textId="5DC455F1" w:rsidR="00A26504" w:rsidRPr="00CE799B" w:rsidRDefault="00A26504" w:rsidP="00CE799B">
      <w:pPr>
        <w:pStyle w:val="ListParagraph"/>
        <w:numPr>
          <w:ilvl w:val="2"/>
          <w:numId w:val="6"/>
        </w:numPr>
        <w:jc w:val="both"/>
        <w:rPr>
          <w:rFonts w:asciiTheme="majorBidi" w:hAnsiTheme="majorBidi" w:cstheme="majorBidi"/>
          <w:b/>
          <w:bCs/>
          <w:noProof/>
        </w:rPr>
      </w:pPr>
      <w:r w:rsidRPr="00CE799B">
        <w:rPr>
          <w:rFonts w:asciiTheme="majorBidi" w:hAnsiTheme="majorBidi" w:cstheme="majorBidi"/>
          <w:b/>
          <w:bCs/>
          <w:noProof/>
        </w:rPr>
        <w:t>Core Libraries and Dependency</w:t>
      </w:r>
    </w:p>
    <w:p w14:paraId="405CE4A2" w14:textId="16386C1A" w:rsidR="00A26504" w:rsidRPr="00CE799B" w:rsidRDefault="00A26504" w:rsidP="00A26504">
      <w:pPr>
        <w:ind w:left="720"/>
        <w:rPr>
          <w:rFonts w:asciiTheme="majorBidi" w:hAnsiTheme="majorBidi" w:cstheme="majorBidi"/>
          <w:noProof/>
        </w:rPr>
      </w:pPr>
      <w:r w:rsidRPr="00CE799B">
        <w:rPr>
          <w:rFonts w:asciiTheme="majorBidi" w:hAnsiTheme="majorBidi" w:cstheme="majorBidi"/>
          <w:noProof/>
        </w:rPr>
        <w:t xml:space="preserve">The application relies on the following Python libraries and tools: </w:t>
      </w:r>
    </w:p>
    <w:p w14:paraId="13A540DC" w14:textId="77777777" w:rsidR="00A26504" w:rsidRPr="00CE799B" w:rsidRDefault="00A26504" w:rsidP="00A26504">
      <w:pPr>
        <w:ind w:left="720"/>
        <w:rPr>
          <w:rFonts w:asciiTheme="majorBidi" w:hAnsiTheme="majorBidi" w:cstheme="majorBidi"/>
          <w:noProof/>
        </w:rPr>
      </w:pPr>
    </w:p>
    <w:p w14:paraId="258DEE0C" w14:textId="6D29422B" w:rsidR="00607082" w:rsidRPr="00CE799B" w:rsidRDefault="00A26504" w:rsidP="00A26504">
      <w:pPr>
        <w:ind w:left="720"/>
        <w:rPr>
          <w:rFonts w:asciiTheme="majorBidi" w:hAnsiTheme="majorBidi" w:cstheme="majorBidi"/>
          <w:noProof/>
        </w:rPr>
      </w:pPr>
      <w:r w:rsidRPr="00CE799B">
        <w:rPr>
          <w:rFonts w:asciiTheme="majorBidi" w:hAnsiTheme="majorBidi" w:cstheme="majorBidi"/>
          <w:noProof/>
        </w:rPr>
        <w:drawing>
          <wp:inline distT="0" distB="0" distL="0" distR="0" wp14:anchorId="0AD7631A" wp14:editId="411F69C3">
            <wp:extent cx="5407200" cy="2221200"/>
            <wp:effectExtent l="0" t="0" r="3175" b="8255"/>
            <wp:docPr id="262181052" name="Picture 6"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81052" name="Picture 6" descr="A screenshot of a computer program&#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407200" cy="2221200"/>
                    </a:xfrm>
                    <a:prstGeom prst="rect">
                      <a:avLst/>
                    </a:prstGeom>
                  </pic:spPr>
                </pic:pic>
              </a:graphicData>
            </a:graphic>
          </wp:inline>
        </w:drawing>
      </w:r>
    </w:p>
    <w:p w14:paraId="38A0A356" w14:textId="77777777" w:rsidR="00A26504" w:rsidRPr="00CE799B" w:rsidRDefault="00A26504" w:rsidP="00A26504">
      <w:pPr>
        <w:ind w:left="720"/>
        <w:rPr>
          <w:rFonts w:asciiTheme="majorBidi" w:hAnsiTheme="majorBidi" w:cstheme="majorBidi"/>
          <w:noProof/>
        </w:rPr>
      </w:pPr>
    </w:p>
    <w:p w14:paraId="108EC881" w14:textId="77777777" w:rsidR="00A26504" w:rsidRPr="00CE799B" w:rsidRDefault="00A26504" w:rsidP="00A26504">
      <w:pPr>
        <w:rPr>
          <w:rFonts w:asciiTheme="majorBidi" w:hAnsiTheme="majorBidi" w:cstheme="majorBidi"/>
          <w:noProof/>
        </w:rPr>
      </w:pPr>
    </w:p>
    <w:p w14:paraId="61F1EB99" w14:textId="6FB38EFA" w:rsidR="00607082" w:rsidRPr="00CE799B" w:rsidRDefault="00607082" w:rsidP="00607082">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t xml:space="preserve"> Architecture Overview</w:t>
      </w:r>
    </w:p>
    <w:p w14:paraId="2E17455D" w14:textId="096749B3" w:rsidR="00607082" w:rsidRPr="00CE799B" w:rsidRDefault="00607082" w:rsidP="00607082">
      <w:pPr>
        <w:ind w:left="360"/>
        <w:rPr>
          <w:rFonts w:asciiTheme="majorBidi" w:hAnsiTheme="majorBidi" w:cstheme="majorBidi"/>
          <w:noProof/>
        </w:rPr>
      </w:pPr>
      <w:r w:rsidRPr="00CE799B">
        <w:rPr>
          <w:rFonts w:asciiTheme="majorBidi" w:hAnsiTheme="majorBidi" w:cstheme="majorBidi"/>
          <w:noProof/>
        </w:rPr>
        <w:t xml:space="preserve">The system follows a client-server architecture with the following key components: </w:t>
      </w:r>
    </w:p>
    <w:p w14:paraId="702C47BB" w14:textId="77010C48" w:rsidR="00607082" w:rsidRPr="00CE799B" w:rsidRDefault="00607082"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Data Upload Module: Handles CSV file parsing and validation</w:t>
      </w:r>
    </w:p>
    <w:p w14:paraId="2363D4DD" w14:textId="7B3AA473" w:rsidR="00607082" w:rsidRPr="00CE799B" w:rsidRDefault="00607082"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Processing Engine: Performs Pareto front calculation and data</w:t>
      </w:r>
      <w:r w:rsidR="002C0C15" w:rsidRPr="00CE799B">
        <w:rPr>
          <w:rFonts w:asciiTheme="majorBidi" w:hAnsiTheme="majorBidi" w:cstheme="majorBidi"/>
          <w:noProof/>
        </w:rPr>
        <w:t xml:space="preserve"> transformations</w:t>
      </w:r>
    </w:p>
    <w:p w14:paraId="579BFE1F" w14:textId="3231DDF3" w:rsidR="002C0C15" w:rsidRPr="00CE799B" w:rsidRDefault="002C0C15"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Visualization Engine: Generates interactive scatter matrix plots</w:t>
      </w:r>
    </w:p>
    <w:p w14:paraId="64C3D315" w14:textId="7616968A" w:rsidR="002C0C15" w:rsidRPr="00CE799B" w:rsidRDefault="002C0C15"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Filter System: Provides real-time data filtering capabilities</w:t>
      </w:r>
    </w:p>
    <w:p w14:paraId="43F458F4" w14:textId="7BD93BEC" w:rsidR="002C0C15" w:rsidRPr="00CE799B" w:rsidRDefault="002C0C15" w:rsidP="00607082">
      <w:pPr>
        <w:pStyle w:val="ListParagraph"/>
        <w:numPr>
          <w:ilvl w:val="0"/>
          <w:numId w:val="17"/>
        </w:numPr>
        <w:rPr>
          <w:rFonts w:asciiTheme="majorBidi" w:hAnsiTheme="majorBidi" w:cstheme="majorBidi"/>
          <w:noProof/>
        </w:rPr>
      </w:pPr>
      <w:r w:rsidRPr="00CE799B">
        <w:rPr>
          <w:rFonts w:asciiTheme="majorBidi" w:hAnsiTheme="majorBidi" w:cstheme="majorBidi"/>
          <w:noProof/>
        </w:rPr>
        <w:t>State Management: Maintain user selections and application state.</w:t>
      </w:r>
    </w:p>
    <w:p w14:paraId="78894A0C" w14:textId="77777777" w:rsidR="002C0C15" w:rsidRPr="00CE799B" w:rsidRDefault="002C0C15" w:rsidP="002C0C15">
      <w:pPr>
        <w:rPr>
          <w:rFonts w:asciiTheme="majorBidi" w:hAnsiTheme="majorBidi" w:cstheme="majorBidi"/>
          <w:noProof/>
        </w:rPr>
      </w:pPr>
    </w:p>
    <w:p w14:paraId="36ED2B6A" w14:textId="28E57131" w:rsidR="002C0C15" w:rsidRPr="00CE799B" w:rsidRDefault="002C0C15" w:rsidP="002C0C15">
      <w:pPr>
        <w:pStyle w:val="ListParagraph"/>
        <w:numPr>
          <w:ilvl w:val="1"/>
          <w:numId w:val="6"/>
        </w:numPr>
        <w:rPr>
          <w:rFonts w:asciiTheme="majorBidi" w:hAnsiTheme="majorBidi" w:cstheme="majorBidi"/>
          <w:b/>
          <w:bCs/>
          <w:noProof/>
        </w:rPr>
      </w:pPr>
      <w:r w:rsidRPr="00CE799B">
        <w:rPr>
          <w:rFonts w:asciiTheme="majorBidi" w:hAnsiTheme="majorBidi" w:cstheme="majorBidi"/>
          <w:b/>
          <w:bCs/>
          <w:noProof/>
        </w:rPr>
        <w:lastRenderedPageBreak/>
        <w:t>Data Structure Design</w:t>
      </w:r>
    </w:p>
    <w:p w14:paraId="3EF27229" w14:textId="138485B1" w:rsidR="002C0C15" w:rsidRPr="00CE799B" w:rsidRDefault="002C0C15" w:rsidP="002C0C15">
      <w:pPr>
        <w:ind w:left="360"/>
        <w:rPr>
          <w:rFonts w:asciiTheme="majorBidi" w:hAnsiTheme="majorBidi" w:cstheme="majorBidi"/>
          <w:noProof/>
        </w:rPr>
      </w:pPr>
      <w:r w:rsidRPr="00CE799B">
        <w:rPr>
          <w:rFonts w:asciiTheme="majorBidi" w:hAnsiTheme="majorBidi" w:cstheme="majorBidi"/>
          <w:noProof/>
        </w:rPr>
        <w:t xml:space="preserve">The application accomodates flexible data structures by automatically detecting: </w:t>
      </w:r>
    </w:p>
    <w:p w14:paraId="31374DC8" w14:textId="0D9AF58E" w:rsidR="002C0C15" w:rsidRPr="00CE799B" w:rsidRDefault="002C0C15" w:rsidP="00A26504">
      <w:pPr>
        <w:pStyle w:val="ListParagraph"/>
        <w:numPr>
          <w:ilvl w:val="0"/>
          <w:numId w:val="19"/>
        </w:numPr>
        <w:rPr>
          <w:rFonts w:asciiTheme="majorBidi" w:hAnsiTheme="majorBidi" w:cstheme="majorBidi"/>
          <w:noProof/>
        </w:rPr>
      </w:pPr>
      <w:r w:rsidRPr="00CE799B">
        <w:rPr>
          <w:rFonts w:asciiTheme="majorBidi" w:hAnsiTheme="majorBidi" w:cstheme="majorBidi"/>
          <w:noProof/>
        </w:rPr>
        <w:t>Parameter columns</w:t>
      </w:r>
    </w:p>
    <w:p w14:paraId="4CBAB154" w14:textId="09C8542E" w:rsidR="002C0C15" w:rsidRPr="00CE799B" w:rsidRDefault="002C0C15" w:rsidP="00A26504">
      <w:pPr>
        <w:pStyle w:val="ListParagraph"/>
        <w:numPr>
          <w:ilvl w:val="0"/>
          <w:numId w:val="19"/>
        </w:numPr>
        <w:rPr>
          <w:rFonts w:asciiTheme="majorBidi" w:hAnsiTheme="majorBidi" w:cstheme="majorBidi"/>
          <w:noProof/>
        </w:rPr>
      </w:pPr>
      <w:r w:rsidRPr="00CE799B">
        <w:rPr>
          <w:rFonts w:asciiTheme="majorBidi" w:hAnsiTheme="majorBidi" w:cstheme="majorBidi"/>
          <w:noProof/>
        </w:rPr>
        <w:t>Objective columns</w:t>
      </w:r>
    </w:p>
    <w:p w14:paraId="7D64CBBA" w14:textId="404A35C2" w:rsidR="002C0C15" w:rsidRPr="00CE799B" w:rsidRDefault="002C0C15" w:rsidP="002C0C15">
      <w:pPr>
        <w:pStyle w:val="ListParagraph"/>
        <w:numPr>
          <w:ilvl w:val="0"/>
          <w:numId w:val="19"/>
        </w:numPr>
        <w:rPr>
          <w:rFonts w:asciiTheme="majorBidi" w:hAnsiTheme="majorBidi" w:cstheme="majorBidi"/>
          <w:noProof/>
        </w:rPr>
      </w:pPr>
      <w:r w:rsidRPr="00CE799B">
        <w:rPr>
          <w:rFonts w:asciiTheme="majorBidi" w:hAnsiTheme="majorBidi" w:cstheme="majorBidi"/>
          <w:noProof/>
        </w:rPr>
        <w:t>Dynamic restructuring based on user specifications</w:t>
      </w:r>
    </w:p>
    <w:p w14:paraId="491772B9" w14:textId="77777777" w:rsidR="002C0C15" w:rsidRPr="00CE799B" w:rsidRDefault="002C0C15" w:rsidP="002C0C15">
      <w:pPr>
        <w:rPr>
          <w:rFonts w:asciiTheme="majorBidi" w:hAnsiTheme="majorBidi" w:cstheme="majorBidi"/>
          <w:noProof/>
        </w:rPr>
      </w:pPr>
    </w:p>
    <w:p w14:paraId="006FD1B9" w14:textId="3F126DC6" w:rsidR="002C0C15" w:rsidRPr="00CE799B" w:rsidRDefault="002C0C15" w:rsidP="002C0C15">
      <w:pPr>
        <w:ind w:left="720"/>
        <w:rPr>
          <w:rFonts w:asciiTheme="majorBidi" w:hAnsiTheme="majorBidi" w:cstheme="majorBidi"/>
          <w:noProof/>
        </w:rPr>
      </w:pPr>
    </w:p>
    <w:p w14:paraId="410A0B23" w14:textId="77777777" w:rsidR="002C0C15" w:rsidRPr="00CE799B" w:rsidRDefault="002C0C15">
      <w:pPr>
        <w:rPr>
          <w:rFonts w:asciiTheme="majorBidi" w:hAnsiTheme="majorBidi" w:cstheme="majorBidi"/>
          <w:noProof/>
        </w:rPr>
      </w:pPr>
      <w:r w:rsidRPr="00CE799B">
        <w:rPr>
          <w:rFonts w:asciiTheme="majorBidi" w:hAnsiTheme="majorBidi" w:cstheme="majorBidi"/>
          <w:noProof/>
        </w:rPr>
        <w:br w:type="page"/>
      </w:r>
    </w:p>
    <w:p w14:paraId="4809E7E7" w14:textId="21AFDBEA" w:rsidR="002C0C15" w:rsidRPr="00CE799B" w:rsidRDefault="002C0C15" w:rsidP="002C0C15">
      <w:pPr>
        <w:pStyle w:val="ListParagraph"/>
        <w:numPr>
          <w:ilvl w:val="0"/>
          <w:numId w:val="19"/>
        </w:numPr>
        <w:jc w:val="center"/>
        <w:rPr>
          <w:rFonts w:asciiTheme="majorBidi" w:hAnsiTheme="majorBidi" w:cstheme="majorBidi"/>
          <w:b/>
          <w:bCs/>
          <w:noProof/>
        </w:rPr>
      </w:pPr>
      <w:r w:rsidRPr="00CE799B">
        <w:rPr>
          <w:rFonts w:asciiTheme="majorBidi" w:hAnsiTheme="majorBidi" w:cstheme="majorBidi"/>
          <w:b/>
          <w:bCs/>
          <w:noProof/>
        </w:rPr>
        <w:lastRenderedPageBreak/>
        <w:t>IMPLEMENTATION DETAILS</w:t>
      </w:r>
    </w:p>
    <w:p w14:paraId="4161960D" w14:textId="77777777" w:rsidR="002C0C15" w:rsidRPr="00CE799B" w:rsidRDefault="002C0C15" w:rsidP="002C0C15">
      <w:pPr>
        <w:pStyle w:val="ListParagraph"/>
        <w:ind w:left="1080"/>
        <w:rPr>
          <w:rFonts w:asciiTheme="majorBidi" w:hAnsiTheme="majorBidi" w:cstheme="majorBidi"/>
          <w:b/>
          <w:bCs/>
          <w:noProof/>
        </w:rPr>
      </w:pPr>
    </w:p>
    <w:p w14:paraId="5FB259FE" w14:textId="00EB112E" w:rsidR="00A26504" w:rsidRPr="00CE799B" w:rsidRDefault="002C0C15" w:rsidP="00756518">
      <w:pPr>
        <w:pStyle w:val="ListParagraph"/>
        <w:numPr>
          <w:ilvl w:val="1"/>
          <w:numId w:val="19"/>
        </w:numPr>
        <w:rPr>
          <w:rFonts w:asciiTheme="majorBidi" w:hAnsiTheme="majorBidi" w:cstheme="majorBidi"/>
          <w:b/>
          <w:bCs/>
          <w:noProof/>
        </w:rPr>
      </w:pPr>
      <w:r w:rsidRPr="00CE799B">
        <w:rPr>
          <w:rFonts w:asciiTheme="majorBidi" w:hAnsiTheme="majorBidi" w:cstheme="majorBidi"/>
          <w:b/>
          <w:bCs/>
          <w:noProof/>
        </w:rPr>
        <w:t>Core Functionality</w:t>
      </w:r>
    </w:p>
    <w:p w14:paraId="13157371" w14:textId="1D19D41A" w:rsidR="002C0C15" w:rsidRPr="00CE799B" w:rsidRDefault="002C0C15" w:rsidP="002C0C15">
      <w:pPr>
        <w:pStyle w:val="ListParagraph"/>
        <w:numPr>
          <w:ilvl w:val="2"/>
          <w:numId w:val="19"/>
        </w:numPr>
        <w:rPr>
          <w:rFonts w:asciiTheme="majorBidi" w:hAnsiTheme="majorBidi" w:cstheme="majorBidi"/>
          <w:b/>
          <w:bCs/>
          <w:noProof/>
        </w:rPr>
      </w:pPr>
      <w:r w:rsidRPr="00CE799B">
        <w:rPr>
          <w:rFonts w:asciiTheme="majorBidi" w:hAnsiTheme="majorBidi" w:cstheme="majorBidi"/>
          <w:b/>
          <w:bCs/>
          <w:noProof/>
        </w:rPr>
        <w:t>CSV Data Processing</w:t>
      </w:r>
    </w:p>
    <w:p w14:paraId="49CFA21B" w14:textId="3D8ACB90" w:rsidR="00DC0567" w:rsidRPr="00CE799B" w:rsidRDefault="002C0C15" w:rsidP="00DC0567">
      <w:pPr>
        <w:ind w:left="1440"/>
        <w:rPr>
          <w:rFonts w:asciiTheme="majorBidi" w:hAnsiTheme="majorBidi" w:cstheme="majorBidi"/>
          <w:noProof/>
        </w:rPr>
      </w:pPr>
      <w:r w:rsidRPr="00CE799B">
        <w:rPr>
          <w:rFonts w:asciiTheme="majorBidi" w:hAnsiTheme="majorBidi" w:cstheme="majorBidi"/>
          <w:noProof/>
        </w:rPr>
        <w:t xml:space="preserve">The system implements robust CSV parsing with automatic structure detection: </w:t>
      </w:r>
    </w:p>
    <w:p w14:paraId="1B206006" w14:textId="48B56535" w:rsidR="00DC0567" w:rsidRPr="00CE799B" w:rsidRDefault="00DC0567" w:rsidP="002C0C15">
      <w:pPr>
        <w:ind w:left="1440"/>
        <w:rPr>
          <w:rFonts w:asciiTheme="majorBidi" w:hAnsiTheme="majorBidi" w:cstheme="majorBidi"/>
          <w:noProof/>
        </w:rPr>
      </w:pPr>
      <w:r w:rsidRPr="00CE799B">
        <w:rPr>
          <w:rFonts w:asciiTheme="majorBidi" w:hAnsiTheme="majorBidi" w:cstheme="majorBidi"/>
          <w:noProof/>
        </w:rPr>
        <w:drawing>
          <wp:inline distT="0" distB="0" distL="0" distR="0" wp14:anchorId="71F86B4E" wp14:editId="72050E0A">
            <wp:extent cx="5407200" cy="1915200"/>
            <wp:effectExtent l="0" t="0" r="3175" b="8890"/>
            <wp:docPr id="109345434" name="Picture 2"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5434" name="Picture 2" descr="A screen shot of a computer cod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07200" cy="1915200"/>
                    </a:xfrm>
                    <a:prstGeom prst="rect">
                      <a:avLst/>
                    </a:prstGeom>
                  </pic:spPr>
                </pic:pic>
              </a:graphicData>
            </a:graphic>
          </wp:inline>
        </w:drawing>
      </w:r>
    </w:p>
    <w:p w14:paraId="4B22C3BC" w14:textId="77777777" w:rsidR="00DC0567" w:rsidRPr="00CE799B" w:rsidRDefault="00DC0567" w:rsidP="00DC0567">
      <w:pPr>
        <w:rPr>
          <w:rFonts w:asciiTheme="majorBidi" w:hAnsiTheme="majorBidi" w:cstheme="majorBidi"/>
          <w:noProof/>
        </w:rPr>
      </w:pPr>
    </w:p>
    <w:p w14:paraId="3484205F" w14:textId="6D214B3C" w:rsidR="00DC0567" w:rsidRPr="00CE799B" w:rsidRDefault="00DC0567" w:rsidP="00DC0567">
      <w:pPr>
        <w:pStyle w:val="ListParagraph"/>
        <w:numPr>
          <w:ilvl w:val="2"/>
          <w:numId w:val="19"/>
        </w:numPr>
        <w:tabs>
          <w:tab w:val="left" w:pos="1390"/>
        </w:tabs>
        <w:rPr>
          <w:rFonts w:asciiTheme="majorBidi" w:hAnsiTheme="majorBidi" w:cstheme="majorBidi"/>
          <w:b/>
          <w:bCs/>
        </w:rPr>
      </w:pPr>
      <w:r w:rsidRPr="00CE799B">
        <w:rPr>
          <w:rFonts w:asciiTheme="majorBidi" w:hAnsiTheme="majorBidi" w:cstheme="majorBidi"/>
          <w:b/>
          <w:bCs/>
        </w:rPr>
        <w:t>Pareto Front Calculation</w:t>
      </w:r>
    </w:p>
    <w:p w14:paraId="6D890305" w14:textId="3E82271F" w:rsidR="00DC0567" w:rsidRPr="00CE799B" w:rsidRDefault="00DC0567" w:rsidP="00DC0567">
      <w:pPr>
        <w:tabs>
          <w:tab w:val="left" w:pos="1390"/>
        </w:tabs>
        <w:ind w:left="1440"/>
        <w:rPr>
          <w:rFonts w:asciiTheme="majorBidi" w:hAnsiTheme="majorBidi" w:cstheme="majorBidi"/>
        </w:rPr>
      </w:pPr>
      <w:r w:rsidRPr="00CE799B">
        <w:rPr>
          <w:rFonts w:asciiTheme="majorBidi" w:hAnsiTheme="majorBidi" w:cstheme="majorBidi"/>
        </w:rPr>
        <w:t>The implementation includes an efficient algorithm for identifying Pareto-optimal solutions:</w:t>
      </w:r>
    </w:p>
    <w:p w14:paraId="4D4FD878" w14:textId="7E3D9A3F" w:rsidR="00DC0567" w:rsidRPr="00CE799B" w:rsidRDefault="00487558" w:rsidP="00DC0567">
      <w:pPr>
        <w:tabs>
          <w:tab w:val="left" w:pos="1390"/>
        </w:tabs>
        <w:ind w:left="1440"/>
        <w:rPr>
          <w:rFonts w:asciiTheme="majorBidi" w:hAnsiTheme="majorBidi" w:cstheme="majorBidi"/>
        </w:rPr>
      </w:pPr>
      <w:r w:rsidRPr="00CE799B">
        <w:rPr>
          <w:rFonts w:asciiTheme="majorBidi" w:hAnsiTheme="majorBidi" w:cstheme="majorBidi"/>
          <w:noProof/>
        </w:rPr>
        <w:drawing>
          <wp:inline distT="0" distB="0" distL="0" distR="0" wp14:anchorId="1C536D6E" wp14:editId="78336605">
            <wp:extent cx="5407200" cy="1663200"/>
            <wp:effectExtent l="0" t="0" r="3175" b="0"/>
            <wp:docPr id="220238183" name="Picture 3"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38183" name="Picture 3" descr="A screen shot of a computer cod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407200" cy="1663200"/>
                    </a:xfrm>
                    <a:prstGeom prst="rect">
                      <a:avLst/>
                    </a:prstGeom>
                  </pic:spPr>
                </pic:pic>
              </a:graphicData>
            </a:graphic>
          </wp:inline>
        </w:drawing>
      </w:r>
    </w:p>
    <w:p w14:paraId="023BD132" w14:textId="77777777" w:rsidR="00487558" w:rsidRPr="00CE799B" w:rsidRDefault="00487558" w:rsidP="00487558">
      <w:pPr>
        <w:rPr>
          <w:rFonts w:asciiTheme="majorBidi" w:hAnsiTheme="majorBidi" w:cstheme="majorBidi"/>
        </w:rPr>
      </w:pPr>
    </w:p>
    <w:p w14:paraId="474DAA8D" w14:textId="2A7FC2DC" w:rsidR="00487558" w:rsidRPr="00CE799B" w:rsidRDefault="00487558" w:rsidP="00487558">
      <w:pPr>
        <w:pStyle w:val="ListParagraph"/>
        <w:numPr>
          <w:ilvl w:val="2"/>
          <w:numId w:val="19"/>
        </w:numPr>
        <w:tabs>
          <w:tab w:val="left" w:pos="1460"/>
        </w:tabs>
        <w:rPr>
          <w:rFonts w:asciiTheme="majorBidi" w:hAnsiTheme="majorBidi" w:cstheme="majorBidi"/>
          <w:b/>
          <w:bCs/>
        </w:rPr>
      </w:pPr>
      <w:r w:rsidRPr="00CE799B">
        <w:rPr>
          <w:rFonts w:asciiTheme="majorBidi" w:hAnsiTheme="majorBidi" w:cstheme="majorBidi"/>
          <w:b/>
          <w:bCs/>
        </w:rPr>
        <w:t>Interactive Scatter Matrix</w:t>
      </w:r>
    </w:p>
    <w:p w14:paraId="315C4331" w14:textId="6A6682F5" w:rsidR="00487558" w:rsidRPr="00CE799B" w:rsidRDefault="00487558" w:rsidP="00487558">
      <w:pPr>
        <w:tabs>
          <w:tab w:val="left" w:pos="1460"/>
        </w:tabs>
        <w:ind w:left="1440"/>
        <w:rPr>
          <w:rFonts w:asciiTheme="majorBidi" w:hAnsiTheme="majorBidi" w:cstheme="majorBidi"/>
        </w:rPr>
      </w:pPr>
      <w:r w:rsidRPr="00CE799B">
        <w:rPr>
          <w:rFonts w:asciiTheme="majorBidi" w:hAnsiTheme="majorBidi" w:cstheme="majorBidi"/>
        </w:rPr>
        <w:t xml:space="preserve">The </w:t>
      </w:r>
      <w:r w:rsidR="00A26504" w:rsidRPr="00CE799B">
        <w:rPr>
          <w:rFonts w:asciiTheme="majorBidi" w:hAnsiTheme="majorBidi" w:cstheme="majorBidi"/>
        </w:rPr>
        <w:t>centrepiece</w:t>
      </w:r>
      <w:r w:rsidRPr="00CE799B">
        <w:rPr>
          <w:rFonts w:asciiTheme="majorBidi" w:hAnsiTheme="majorBidi" w:cstheme="majorBidi"/>
        </w:rPr>
        <w:t xml:space="preserve"> of the visualization is the dynamic scatter matrix that displays all pairwise relationships between objectives:</w:t>
      </w:r>
    </w:p>
    <w:p w14:paraId="692A8708" w14:textId="3673E80D" w:rsidR="00487558" w:rsidRPr="00CE799B" w:rsidRDefault="00487558" w:rsidP="00487558">
      <w:pPr>
        <w:tabs>
          <w:tab w:val="left" w:pos="1460"/>
        </w:tabs>
        <w:ind w:left="1440"/>
        <w:rPr>
          <w:rFonts w:asciiTheme="majorBidi" w:hAnsiTheme="majorBidi" w:cstheme="majorBidi"/>
        </w:rPr>
      </w:pPr>
      <w:r w:rsidRPr="00CE799B">
        <w:rPr>
          <w:rFonts w:asciiTheme="majorBidi" w:hAnsiTheme="majorBidi" w:cstheme="majorBidi"/>
          <w:noProof/>
        </w:rPr>
        <w:lastRenderedPageBreak/>
        <w:drawing>
          <wp:inline distT="0" distB="0" distL="0" distR="0" wp14:anchorId="179A0774" wp14:editId="1406FBB8">
            <wp:extent cx="5407200" cy="2354400"/>
            <wp:effectExtent l="0" t="0" r="3175" b="8255"/>
            <wp:docPr id="790159894" name="Picture 4" descr="A computer screen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59894" name="Picture 4" descr="A computer screen with colorful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07200" cy="2354400"/>
                    </a:xfrm>
                    <a:prstGeom prst="rect">
                      <a:avLst/>
                    </a:prstGeom>
                  </pic:spPr>
                </pic:pic>
              </a:graphicData>
            </a:graphic>
          </wp:inline>
        </w:drawing>
      </w:r>
    </w:p>
    <w:p w14:paraId="3084F01B" w14:textId="77777777" w:rsidR="00487558" w:rsidRPr="00CE799B" w:rsidRDefault="00487558" w:rsidP="00487558">
      <w:pPr>
        <w:rPr>
          <w:rFonts w:asciiTheme="majorBidi" w:hAnsiTheme="majorBidi" w:cstheme="majorBidi"/>
          <w:b/>
          <w:bCs/>
        </w:rPr>
      </w:pPr>
    </w:p>
    <w:p w14:paraId="6D213497" w14:textId="7A8B0629" w:rsidR="00487558" w:rsidRPr="00CE799B" w:rsidRDefault="00487558" w:rsidP="00200462">
      <w:pPr>
        <w:pStyle w:val="ListParagraph"/>
        <w:numPr>
          <w:ilvl w:val="1"/>
          <w:numId w:val="19"/>
        </w:numPr>
        <w:tabs>
          <w:tab w:val="left" w:pos="1450"/>
        </w:tabs>
        <w:rPr>
          <w:rFonts w:asciiTheme="majorBidi" w:hAnsiTheme="majorBidi" w:cstheme="majorBidi"/>
          <w:b/>
          <w:bCs/>
        </w:rPr>
      </w:pPr>
      <w:r w:rsidRPr="00CE799B">
        <w:rPr>
          <w:rFonts w:asciiTheme="majorBidi" w:hAnsiTheme="majorBidi" w:cstheme="majorBidi"/>
          <w:b/>
          <w:bCs/>
        </w:rPr>
        <w:t>Advanced Features</w:t>
      </w:r>
    </w:p>
    <w:p w14:paraId="1B248E56" w14:textId="7EF2BF30" w:rsidR="00487558" w:rsidRPr="00CE799B" w:rsidRDefault="00487558" w:rsidP="00487558">
      <w:pPr>
        <w:pStyle w:val="ListParagraph"/>
        <w:numPr>
          <w:ilvl w:val="2"/>
          <w:numId w:val="19"/>
        </w:numPr>
        <w:tabs>
          <w:tab w:val="left" w:pos="1450"/>
        </w:tabs>
        <w:rPr>
          <w:rFonts w:asciiTheme="majorBidi" w:hAnsiTheme="majorBidi" w:cstheme="majorBidi"/>
          <w:b/>
          <w:bCs/>
        </w:rPr>
      </w:pPr>
      <w:r w:rsidRPr="00CE799B">
        <w:rPr>
          <w:rFonts w:asciiTheme="majorBidi" w:hAnsiTheme="majorBidi" w:cstheme="majorBidi"/>
          <w:b/>
          <w:bCs/>
        </w:rPr>
        <w:t>Dynamic Filtering System</w:t>
      </w:r>
    </w:p>
    <w:p w14:paraId="5450D56D" w14:textId="73839C75" w:rsidR="00487558" w:rsidRPr="00CE799B" w:rsidRDefault="00487558" w:rsidP="00487558">
      <w:pPr>
        <w:tabs>
          <w:tab w:val="left" w:pos="1450"/>
        </w:tabs>
        <w:ind w:left="1440"/>
        <w:rPr>
          <w:rFonts w:asciiTheme="majorBidi" w:hAnsiTheme="majorBidi" w:cstheme="majorBidi"/>
        </w:rPr>
      </w:pPr>
      <w:r w:rsidRPr="00CE799B">
        <w:rPr>
          <w:rFonts w:asciiTheme="majorBidi" w:hAnsiTheme="majorBidi" w:cstheme="majorBidi"/>
        </w:rPr>
        <w:t xml:space="preserve">The interface provides real-time filtering capabilities through range sliders for both parameters and objectives: </w:t>
      </w:r>
    </w:p>
    <w:p w14:paraId="3DE27639" w14:textId="7007EDE6" w:rsidR="00487558" w:rsidRPr="00CE799B" w:rsidRDefault="00487558" w:rsidP="00487558">
      <w:pPr>
        <w:tabs>
          <w:tab w:val="left" w:pos="1450"/>
        </w:tabs>
        <w:ind w:left="1440"/>
        <w:rPr>
          <w:rFonts w:asciiTheme="majorBidi" w:hAnsiTheme="majorBidi" w:cstheme="majorBidi"/>
        </w:rPr>
      </w:pPr>
      <w:r w:rsidRPr="00CE799B">
        <w:rPr>
          <w:rFonts w:asciiTheme="majorBidi" w:hAnsiTheme="majorBidi" w:cstheme="majorBidi"/>
          <w:noProof/>
        </w:rPr>
        <w:drawing>
          <wp:inline distT="0" distB="0" distL="0" distR="0" wp14:anchorId="7B3E9506" wp14:editId="40B0878E">
            <wp:extent cx="5407200" cy="1378800"/>
            <wp:effectExtent l="0" t="0" r="3175" b="0"/>
            <wp:docPr id="1207009548" name="Picture 5"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09548" name="Picture 5" descr="A screen shot of a computer cod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407200" cy="1378800"/>
                    </a:xfrm>
                    <a:prstGeom prst="rect">
                      <a:avLst/>
                    </a:prstGeom>
                  </pic:spPr>
                </pic:pic>
              </a:graphicData>
            </a:graphic>
          </wp:inline>
        </w:drawing>
      </w:r>
    </w:p>
    <w:p w14:paraId="5EC2425D" w14:textId="77777777" w:rsidR="00487558" w:rsidRPr="00CE799B" w:rsidRDefault="00487558" w:rsidP="00487558">
      <w:pPr>
        <w:rPr>
          <w:rFonts w:asciiTheme="majorBidi" w:hAnsiTheme="majorBidi" w:cstheme="majorBidi"/>
        </w:rPr>
      </w:pPr>
    </w:p>
    <w:p w14:paraId="7E517325" w14:textId="470D2836" w:rsidR="00487558" w:rsidRPr="00CE799B" w:rsidRDefault="00A26504" w:rsidP="00487558">
      <w:pPr>
        <w:pStyle w:val="ListParagraph"/>
        <w:numPr>
          <w:ilvl w:val="2"/>
          <w:numId w:val="19"/>
        </w:numPr>
        <w:tabs>
          <w:tab w:val="left" w:pos="1480"/>
        </w:tabs>
        <w:rPr>
          <w:rFonts w:asciiTheme="majorBidi" w:hAnsiTheme="majorBidi" w:cstheme="majorBidi"/>
          <w:b/>
          <w:bCs/>
        </w:rPr>
      </w:pPr>
      <w:r w:rsidRPr="00CE799B">
        <w:rPr>
          <w:rFonts w:asciiTheme="majorBidi" w:hAnsiTheme="majorBidi" w:cstheme="majorBidi"/>
          <w:b/>
          <w:bCs/>
        </w:rPr>
        <w:t>Interactive Point Selection</w:t>
      </w:r>
    </w:p>
    <w:p w14:paraId="62C44D0C" w14:textId="010EED7D" w:rsidR="00A26504" w:rsidRPr="00CE799B" w:rsidRDefault="00A26504" w:rsidP="00A26504">
      <w:pPr>
        <w:tabs>
          <w:tab w:val="left" w:pos="1480"/>
        </w:tabs>
        <w:ind w:left="1440"/>
        <w:rPr>
          <w:rFonts w:asciiTheme="majorBidi" w:hAnsiTheme="majorBidi" w:cstheme="majorBidi"/>
        </w:rPr>
      </w:pPr>
      <w:r w:rsidRPr="00CE799B">
        <w:rPr>
          <w:rFonts w:asciiTheme="majorBidi" w:hAnsiTheme="majorBidi" w:cstheme="majorBidi"/>
        </w:rPr>
        <w:t>Users can select points through multiple selection modes:</w:t>
      </w:r>
    </w:p>
    <w:p w14:paraId="4996C40E" w14:textId="6EAD07CA" w:rsidR="00A26504" w:rsidRPr="00CE799B" w:rsidRDefault="00A26504" w:rsidP="00A26504">
      <w:pPr>
        <w:pStyle w:val="ListParagraph"/>
        <w:numPr>
          <w:ilvl w:val="0"/>
          <w:numId w:val="27"/>
        </w:numPr>
        <w:tabs>
          <w:tab w:val="left" w:pos="1480"/>
        </w:tabs>
        <w:rPr>
          <w:rFonts w:asciiTheme="majorBidi" w:hAnsiTheme="majorBidi" w:cstheme="majorBidi"/>
        </w:rPr>
      </w:pPr>
      <w:r w:rsidRPr="00CE799B">
        <w:rPr>
          <w:rFonts w:asciiTheme="majorBidi" w:hAnsiTheme="majorBidi" w:cstheme="majorBidi"/>
        </w:rPr>
        <w:t xml:space="preserve">Click selection for individual </w:t>
      </w:r>
      <w:r w:rsidR="00CE799B" w:rsidRPr="00CE799B">
        <w:rPr>
          <w:rFonts w:asciiTheme="majorBidi" w:hAnsiTheme="majorBidi" w:cstheme="majorBidi"/>
        </w:rPr>
        <w:t>points.</w:t>
      </w:r>
    </w:p>
    <w:p w14:paraId="3BDC97A4" w14:textId="31D78EE6" w:rsidR="00A26504" w:rsidRPr="00CE799B" w:rsidRDefault="00A26504" w:rsidP="00A26504">
      <w:pPr>
        <w:pStyle w:val="ListParagraph"/>
        <w:numPr>
          <w:ilvl w:val="0"/>
          <w:numId w:val="27"/>
        </w:numPr>
        <w:tabs>
          <w:tab w:val="left" w:pos="1480"/>
        </w:tabs>
        <w:rPr>
          <w:rFonts w:asciiTheme="majorBidi" w:hAnsiTheme="majorBidi" w:cstheme="majorBidi"/>
        </w:rPr>
      </w:pPr>
      <w:r w:rsidRPr="00CE799B">
        <w:rPr>
          <w:rFonts w:asciiTheme="majorBidi" w:hAnsiTheme="majorBidi" w:cstheme="majorBidi"/>
        </w:rPr>
        <w:t xml:space="preserve">Drag selection for multiple </w:t>
      </w:r>
      <w:r w:rsidR="00CE799B" w:rsidRPr="00CE799B">
        <w:rPr>
          <w:rFonts w:asciiTheme="majorBidi" w:hAnsiTheme="majorBidi" w:cstheme="majorBidi"/>
        </w:rPr>
        <w:t>points.</w:t>
      </w:r>
    </w:p>
    <w:p w14:paraId="5AFA9922" w14:textId="6171FE7B" w:rsidR="00200462" w:rsidRPr="00CE799B" w:rsidRDefault="00A26504" w:rsidP="00200462">
      <w:pPr>
        <w:pStyle w:val="ListParagraph"/>
        <w:numPr>
          <w:ilvl w:val="0"/>
          <w:numId w:val="27"/>
        </w:numPr>
        <w:tabs>
          <w:tab w:val="left" w:pos="1480"/>
        </w:tabs>
        <w:rPr>
          <w:rFonts w:asciiTheme="majorBidi" w:hAnsiTheme="majorBidi" w:cstheme="majorBidi"/>
        </w:rPr>
      </w:pPr>
      <w:r w:rsidRPr="00CE799B">
        <w:rPr>
          <w:rFonts w:asciiTheme="majorBidi" w:hAnsiTheme="majorBidi" w:cstheme="majorBidi"/>
        </w:rPr>
        <w:t>Programmatic selection through point indices.</w:t>
      </w:r>
    </w:p>
    <w:p w14:paraId="4BCC2775" w14:textId="77777777" w:rsidR="00200462" w:rsidRPr="00CE799B" w:rsidRDefault="00200462" w:rsidP="00200462">
      <w:pPr>
        <w:tabs>
          <w:tab w:val="left" w:pos="1480"/>
        </w:tabs>
        <w:rPr>
          <w:rFonts w:asciiTheme="majorBidi" w:hAnsiTheme="majorBidi" w:cstheme="majorBidi"/>
        </w:rPr>
      </w:pPr>
    </w:p>
    <w:p w14:paraId="358A3167" w14:textId="0609A519" w:rsidR="00200462" w:rsidRPr="00CE799B" w:rsidRDefault="00200462" w:rsidP="006C393E">
      <w:pPr>
        <w:pStyle w:val="ListParagraph"/>
        <w:numPr>
          <w:ilvl w:val="2"/>
          <w:numId w:val="19"/>
        </w:numPr>
        <w:tabs>
          <w:tab w:val="left" w:pos="1480"/>
        </w:tabs>
        <w:rPr>
          <w:rFonts w:asciiTheme="majorBidi" w:hAnsiTheme="majorBidi" w:cstheme="majorBidi"/>
          <w:b/>
          <w:bCs/>
        </w:rPr>
      </w:pPr>
      <w:r w:rsidRPr="00CE799B">
        <w:rPr>
          <w:rFonts w:asciiTheme="majorBidi" w:hAnsiTheme="majorBidi" w:cstheme="majorBidi"/>
          <w:b/>
          <w:bCs/>
        </w:rPr>
        <w:t>Data Manipulation Tools</w:t>
      </w:r>
    </w:p>
    <w:p w14:paraId="0296EDAB" w14:textId="0A19C76E" w:rsidR="00200462" w:rsidRPr="00CE799B" w:rsidRDefault="00200462" w:rsidP="00200462">
      <w:pPr>
        <w:tabs>
          <w:tab w:val="left" w:pos="1480"/>
        </w:tabs>
        <w:ind w:left="1440"/>
        <w:rPr>
          <w:rFonts w:asciiTheme="majorBidi" w:hAnsiTheme="majorBidi" w:cstheme="majorBidi"/>
        </w:rPr>
      </w:pPr>
      <w:r w:rsidRPr="00CE799B">
        <w:rPr>
          <w:rFonts w:asciiTheme="majorBidi" w:hAnsiTheme="majorBidi" w:cstheme="majorBidi"/>
        </w:rPr>
        <w:t>The interface provides tools for data exploration:</w:t>
      </w:r>
    </w:p>
    <w:p w14:paraId="388C4FDA" w14:textId="0D7F0E88"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 xml:space="preserve">Delete Selected: Remove selected points from </w:t>
      </w:r>
      <w:r w:rsidR="00CE799B" w:rsidRPr="00CE799B">
        <w:rPr>
          <w:rFonts w:asciiTheme="majorBidi" w:hAnsiTheme="majorBidi" w:cstheme="majorBidi"/>
        </w:rPr>
        <w:t>analysis.</w:t>
      </w:r>
    </w:p>
    <w:p w14:paraId="35E0ED4F" w14:textId="11DFD115"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 xml:space="preserve">Keep Selected: Retain only selected </w:t>
      </w:r>
      <w:r w:rsidR="00CE799B" w:rsidRPr="00CE799B">
        <w:rPr>
          <w:rFonts w:asciiTheme="majorBidi" w:hAnsiTheme="majorBidi" w:cstheme="majorBidi"/>
        </w:rPr>
        <w:t>points.</w:t>
      </w:r>
    </w:p>
    <w:p w14:paraId="10FCB8FB" w14:textId="262613CB"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 xml:space="preserve">Reset Data: Restore original </w:t>
      </w:r>
      <w:r w:rsidR="00CE799B" w:rsidRPr="00CE799B">
        <w:rPr>
          <w:rFonts w:asciiTheme="majorBidi" w:hAnsiTheme="majorBidi" w:cstheme="majorBidi"/>
        </w:rPr>
        <w:t>dataset.</w:t>
      </w:r>
    </w:p>
    <w:p w14:paraId="4A514163" w14:textId="77777777" w:rsidR="00200462" w:rsidRPr="00CE799B" w:rsidRDefault="00200462" w:rsidP="00200462">
      <w:pPr>
        <w:pStyle w:val="ListParagraph"/>
        <w:numPr>
          <w:ilvl w:val="0"/>
          <w:numId w:val="32"/>
        </w:numPr>
        <w:tabs>
          <w:tab w:val="left" w:pos="1480"/>
        </w:tabs>
        <w:rPr>
          <w:rFonts w:asciiTheme="majorBidi" w:hAnsiTheme="majorBidi" w:cstheme="majorBidi"/>
        </w:rPr>
      </w:pPr>
      <w:r w:rsidRPr="00CE799B">
        <w:rPr>
          <w:rFonts w:asciiTheme="majorBidi" w:hAnsiTheme="majorBidi" w:cstheme="majorBidi"/>
        </w:rPr>
        <w:t>Clear Selection: Deselect all points.</w:t>
      </w:r>
    </w:p>
    <w:p w14:paraId="535603B8" w14:textId="77777777" w:rsidR="00200462" w:rsidRPr="00CE799B" w:rsidRDefault="00200462" w:rsidP="00200462">
      <w:pPr>
        <w:tabs>
          <w:tab w:val="left" w:pos="1480"/>
        </w:tabs>
        <w:rPr>
          <w:rFonts w:asciiTheme="majorBidi" w:hAnsiTheme="majorBidi" w:cstheme="majorBidi"/>
        </w:rPr>
      </w:pPr>
    </w:p>
    <w:p w14:paraId="314F3D0E" w14:textId="77777777" w:rsidR="00200462" w:rsidRPr="00CE799B" w:rsidRDefault="00200462" w:rsidP="00200462">
      <w:pPr>
        <w:tabs>
          <w:tab w:val="left" w:pos="1480"/>
        </w:tabs>
        <w:rPr>
          <w:rFonts w:asciiTheme="majorBidi" w:hAnsiTheme="majorBidi" w:cstheme="majorBidi"/>
        </w:rPr>
      </w:pPr>
    </w:p>
    <w:p w14:paraId="39486A75" w14:textId="58942A85" w:rsidR="00200462" w:rsidRPr="00CE799B" w:rsidRDefault="00200462" w:rsidP="00200462">
      <w:pPr>
        <w:pStyle w:val="ListParagraph"/>
        <w:numPr>
          <w:ilvl w:val="1"/>
          <w:numId w:val="19"/>
        </w:numPr>
        <w:tabs>
          <w:tab w:val="left" w:pos="1480"/>
        </w:tabs>
        <w:rPr>
          <w:rFonts w:asciiTheme="majorBidi" w:hAnsiTheme="majorBidi" w:cstheme="majorBidi"/>
          <w:b/>
          <w:bCs/>
        </w:rPr>
      </w:pPr>
      <w:r w:rsidRPr="00CE799B">
        <w:rPr>
          <w:rFonts w:asciiTheme="majorBidi" w:hAnsiTheme="majorBidi" w:cstheme="majorBidi"/>
          <w:b/>
          <w:bCs/>
        </w:rPr>
        <w:t xml:space="preserve"> State Management</w:t>
      </w:r>
    </w:p>
    <w:p w14:paraId="18F6F2B9" w14:textId="4CFB144F" w:rsidR="00200462" w:rsidRPr="00CE799B" w:rsidRDefault="00200462" w:rsidP="00200462">
      <w:pPr>
        <w:tabs>
          <w:tab w:val="left" w:pos="1480"/>
        </w:tabs>
        <w:ind w:left="1080"/>
        <w:rPr>
          <w:rFonts w:asciiTheme="majorBidi" w:hAnsiTheme="majorBidi" w:cstheme="majorBidi"/>
        </w:rPr>
      </w:pPr>
      <w:r w:rsidRPr="00CE799B">
        <w:rPr>
          <w:rFonts w:asciiTheme="majorBidi" w:hAnsiTheme="majorBidi" w:cstheme="majorBidi"/>
        </w:rPr>
        <w:t xml:space="preserve">The application maintains complex state information including: </w:t>
      </w:r>
    </w:p>
    <w:p w14:paraId="5B61BE4C" w14:textId="0D587258"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Original and modified datasets</w:t>
      </w:r>
    </w:p>
    <w:p w14:paraId="1F2387FA" w14:textId="0D68A510"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Current selections and filters</w:t>
      </w:r>
    </w:p>
    <w:p w14:paraId="13978FCA" w14:textId="3DD0A545"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Visualization parameters</w:t>
      </w:r>
    </w:p>
    <w:p w14:paraId="1025410E" w14:textId="758003EC" w:rsidR="00200462" w:rsidRPr="00CE799B" w:rsidRDefault="00200462" w:rsidP="00200462">
      <w:pPr>
        <w:pStyle w:val="ListParagraph"/>
        <w:numPr>
          <w:ilvl w:val="0"/>
          <w:numId w:val="34"/>
        </w:numPr>
        <w:tabs>
          <w:tab w:val="left" w:pos="1480"/>
        </w:tabs>
        <w:rPr>
          <w:rFonts w:asciiTheme="majorBidi" w:hAnsiTheme="majorBidi" w:cstheme="majorBidi"/>
        </w:rPr>
      </w:pPr>
      <w:r w:rsidRPr="00CE799B">
        <w:rPr>
          <w:rFonts w:asciiTheme="majorBidi" w:hAnsiTheme="majorBidi" w:cstheme="majorBidi"/>
        </w:rPr>
        <w:t>Activity logging for user actions.</w:t>
      </w:r>
    </w:p>
    <w:p w14:paraId="275BAEC4" w14:textId="22FAE8A5" w:rsidR="00200462" w:rsidRPr="00CE799B" w:rsidRDefault="00200462" w:rsidP="00200462">
      <w:pPr>
        <w:tabs>
          <w:tab w:val="left" w:pos="1480"/>
        </w:tabs>
        <w:rPr>
          <w:rFonts w:asciiTheme="majorBidi" w:hAnsiTheme="majorBidi" w:cstheme="majorBidi"/>
        </w:rPr>
      </w:pPr>
    </w:p>
    <w:p w14:paraId="0EBBD51D" w14:textId="77777777" w:rsidR="00200462" w:rsidRPr="00CE799B" w:rsidRDefault="00200462">
      <w:pPr>
        <w:rPr>
          <w:rFonts w:asciiTheme="majorBidi" w:hAnsiTheme="majorBidi" w:cstheme="majorBidi"/>
        </w:rPr>
      </w:pPr>
      <w:r w:rsidRPr="00CE799B">
        <w:rPr>
          <w:rFonts w:asciiTheme="majorBidi" w:hAnsiTheme="majorBidi" w:cstheme="majorBidi"/>
        </w:rPr>
        <w:br w:type="page"/>
      </w:r>
    </w:p>
    <w:p w14:paraId="25F0D3D2" w14:textId="6F6CDA00" w:rsidR="00200462" w:rsidRPr="00CE799B" w:rsidRDefault="00200462" w:rsidP="00200462">
      <w:pPr>
        <w:pStyle w:val="ListParagraph"/>
        <w:numPr>
          <w:ilvl w:val="0"/>
          <w:numId w:val="34"/>
        </w:numPr>
        <w:tabs>
          <w:tab w:val="left" w:pos="1480"/>
        </w:tabs>
        <w:jc w:val="center"/>
        <w:rPr>
          <w:rFonts w:asciiTheme="majorBidi" w:hAnsiTheme="majorBidi" w:cstheme="majorBidi"/>
          <w:b/>
          <w:bCs/>
        </w:rPr>
      </w:pPr>
      <w:r w:rsidRPr="00CE799B">
        <w:rPr>
          <w:rFonts w:asciiTheme="majorBidi" w:hAnsiTheme="majorBidi" w:cstheme="majorBidi"/>
          <w:b/>
          <w:bCs/>
        </w:rPr>
        <w:lastRenderedPageBreak/>
        <w:t>DEPLOYMENT AND INFRASTRUCTURE</w:t>
      </w:r>
    </w:p>
    <w:p w14:paraId="59374917" w14:textId="7581CC9D" w:rsidR="00200462" w:rsidRPr="00CE799B" w:rsidRDefault="00200462" w:rsidP="00200462">
      <w:pPr>
        <w:tabs>
          <w:tab w:val="left" w:pos="1480"/>
        </w:tabs>
        <w:rPr>
          <w:rFonts w:asciiTheme="majorBidi" w:hAnsiTheme="majorBidi" w:cstheme="majorBidi"/>
          <w:b/>
          <w:bCs/>
        </w:rPr>
      </w:pPr>
    </w:p>
    <w:p w14:paraId="38136646" w14:textId="52E1B4C8" w:rsidR="00200462" w:rsidRPr="00CE799B" w:rsidRDefault="00C027ED" w:rsidP="00C027ED">
      <w:pPr>
        <w:pStyle w:val="ListParagraph"/>
        <w:numPr>
          <w:ilvl w:val="0"/>
          <w:numId w:val="38"/>
        </w:numPr>
        <w:tabs>
          <w:tab w:val="left" w:pos="1480"/>
        </w:tabs>
        <w:rPr>
          <w:rFonts w:asciiTheme="majorBidi" w:hAnsiTheme="majorBidi" w:cstheme="majorBidi"/>
          <w:b/>
          <w:bCs/>
        </w:rPr>
      </w:pPr>
      <w:r w:rsidRPr="00CE799B">
        <w:rPr>
          <w:rFonts w:asciiTheme="majorBidi" w:hAnsiTheme="majorBidi" w:cstheme="majorBidi"/>
          <w:b/>
          <w:bCs/>
        </w:rPr>
        <w:t xml:space="preserve"> CERN SWAN Integration</w:t>
      </w:r>
    </w:p>
    <w:p w14:paraId="56E5ECF2" w14:textId="6DB7C6C3" w:rsidR="00C027ED" w:rsidRPr="00CE799B" w:rsidRDefault="00C027ED" w:rsidP="00C027ED">
      <w:pPr>
        <w:tabs>
          <w:tab w:val="left" w:pos="1480"/>
        </w:tabs>
        <w:ind w:left="720"/>
        <w:rPr>
          <w:rFonts w:asciiTheme="majorBidi" w:hAnsiTheme="majorBidi" w:cstheme="majorBidi"/>
        </w:rPr>
      </w:pPr>
      <w:r w:rsidRPr="00CE799B">
        <w:rPr>
          <w:rFonts w:asciiTheme="majorBidi" w:hAnsiTheme="majorBidi" w:cstheme="majorBidi"/>
        </w:rPr>
        <w:t>The development process leveraged CERN’s SWAN platform, which provides:</w:t>
      </w:r>
    </w:p>
    <w:p w14:paraId="486538FD" w14:textId="6833C1AF"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Jupyter notebook environment with pre-configured scientific libraries</w:t>
      </w:r>
    </w:p>
    <w:p w14:paraId="4F64A8F3" w14:textId="2246B84E"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Access to CERN’s computing resources</w:t>
      </w:r>
    </w:p>
    <w:p w14:paraId="7B85504C" w14:textId="3C83CEBF"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Integration with CERN’s authentication systems</w:t>
      </w:r>
    </w:p>
    <w:p w14:paraId="231173E1" w14:textId="586BDA41" w:rsidR="00C027ED" w:rsidRPr="00CE799B" w:rsidRDefault="00C027ED" w:rsidP="00C027ED">
      <w:pPr>
        <w:pStyle w:val="ListParagraph"/>
        <w:numPr>
          <w:ilvl w:val="0"/>
          <w:numId w:val="40"/>
        </w:numPr>
        <w:tabs>
          <w:tab w:val="left" w:pos="1480"/>
        </w:tabs>
        <w:rPr>
          <w:rFonts w:asciiTheme="majorBidi" w:hAnsiTheme="majorBidi" w:cstheme="majorBidi"/>
        </w:rPr>
      </w:pPr>
      <w:r w:rsidRPr="00CE799B">
        <w:rPr>
          <w:rFonts w:asciiTheme="majorBidi" w:hAnsiTheme="majorBidi" w:cstheme="majorBidi"/>
        </w:rPr>
        <w:t>Collaborative development capabilities</w:t>
      </w:r>
    </w:p>
    <w:p w14:paraId="2B8AC960" w14:textId="77777777" w:rsidR="00C027ED" w:rsidRPr="00CE799B" w:rsidRDefault="00C027ED" w:rsidP="00C027ED">
      <w:pPr>
        <w:tabs>
          <w:tab w:val="left" w:pos="1480"/>
        </w:tabs>
        <w:rPr>
          <w:rFonts w:asciiTheme="majorBidi" w:hAnsiTheme="majorBidi" w:cstheme="majorBidi"/>
        </w:rPr>
      </w:pPr>
    </w:p>
    <w:p w14:paraId="51CF7630" w14:textId="50ABF800" w:rsidR="00C027ED" w:rsidRPr="00CE799B" w:rsidRDefault="00C027ED" w:rsidP="006C393E">
      <w:pPr>
        <w:pStyle w:val="ListParagraph"/>
        <w:numPr>
          <w:ilvl w:val="1"/>
          <w:numId w:val="17"/>
        </w:numPr>
        <w:tabs>
          <w:tab w:val="left" w:pos="1480"/>
        </w:tabs>
        <w:rPr>
          <w:rFonts w:asciiTheme="majorBidi" w:hAnsiTheme="majorBidi" w:cstheme="majorBidi"/>
          <w:b/>
          <w:bCs/>
        </w:rPr>
      </w:pPr>
      <w:r w:rsidRPr="00CE799B">
        <w:rPr>
          <w:rFonts w:asciiTheme="majorBidi" w:hAnsiTheme="majorBidi" w:cstheme="majorBidi"/>
          <w:b/>
          <w:bCs/>
        </w:rPr>
        <w:t>OKD Deployment</w:t>
      </w:r>
    </w:p>
    <w:p w14:paraId="6849402D" w14:textId="77777777" w:rsidR="006C393E" w:rsidRPr="00CE799B" w:rsidRDefault="006C393E" w:rsidP="006C393E">
      <w:pPr>
        <w:tabs>
          <w:tab w:val="left" w:pos="1480"/>
        </w:tabs>
        <w:ind w:left="720"/>
        <w:rPr>
          <w:rFonts w:asciiTheme="majorBidi" w:hAnsiTheme="majorBidi" w:cstheme="majorBidi"/>
        </w:rPr>
      </w:pPr>
      <w:r w:rsidRPr="00CE799B">
        <w:rPr>
          <w:rFonts w:asciiTheme="majorBidi" w:hAnsiTheme="majorBidi" w:cstheme="majorBidi"/>
        </w:rPr>
        <w:t>The production deployment utilized CERN's OpenShift Kubernetes Distribution (OKD), which is the open-source version of Red Hat OpenShift built on Kubernetes. CERN uses OKD as their primary Platform-as-a-Service solution, providing container orchestration, automated deployments, and integrated CI/CD pipelines.</w:t>
      </w:r>
    </w:p>
    <w:p w14:paraId="5D2FFEC6" w14:textId="0738DDBF" w:rsidR="006C393E" w:rsidRPr="006C393E" w:rsidRDefault="006C393E" w:rsidP="006C393E">
      <w:pPr>
        <w:tabs>
          <w:tab w:val="left" w:pos="1480"/>
        </w:tabs>
        <w:ind w:left="720"/>
        <w:rPr>
          <w:rFonts w:asciiTheme="majorBidi" w:hAnsiTheme="majorBidi" w:cstheme="majorBidi"/>
        </w:rPr>
      </w:pPr>
      <w:r w:rsidRPr="006C393E">
        <w:rPr>
          <w:rFonts w:asciiTheme="majorBidi" w:hAnsiTheme="majorBidi" w:cstheme="majorBidi"/>
        </w:rPr>
        <w:t xml:space="preserve">The Dash application was containerized using Docker with a Python 3.9 base image, including all required scientific computing libraries (NumPy, Pandas, Plotly, Dash). </w:t>
      </w:r>
      <w:r w:rsidR="00756518" w:rsidRPr="00CE799B">
        <w:rPr>
          <w:rFonts w:asciiTheme="majorBidi" w:hAnsiTheme="majorBidi" w:cstheme="majorBidi"/>
        </w:rPr>
        <w:t>It</w:t>
      </w:r>
      <w:r w:rsidRPr="006C393E">
        <w:rPr>
          <w:rFonts w:asciiTheme="majorBidi" w:hAnsiTheme="majorBidi" w:cstheme="majorBidi"/>
        </w:rPr>
        <w:t xml:space="preserve"> was configured to run on port 8080, following CERN's standard practices, with a stateless design where application state is maintained in memory rather than persistent storage.</w:t>
      </w:r>
    </w:p>
    <w:p w14:paraId="6677C040" w14:textId="4DFB957D" w:rsidR="006C393E" w:rsidRPr="006C393E" w:rsidRDefault="006C393E" w:rsidP="006C393E">
      <w:pPr>
        <w:tabs>
          <w:tab w:val="left" w:pos="1480"/>
        </w:tabs>
        <w:ind w:left="720"/>
        <w:rPr>
          <w:rFonts w:asciiTheme="majorBidi" w:hAnsiTheme="majorBidi" w:cstheme="majorBidi"/>
        </w:rPr>
      </w:pPr>
      <w:r w:rsidRPr="006C393E">
        <w:rPr>
          <w:rFonts w:asciiTheme="majorBidi" w:hAnsiTheme="majorBidi" w:cstheme="majorBidi"/>
        </w:rPr>
        <w:t>The deployment process involved pushing code to CERN's GitLab, building container images in CERN's registry, and deploying through the OKD web console.</w:t>
      </w:r>
    </w:p>
    <w:p w14:paraId="1B174CF7" w14:textId="218D31DB" w:rsidR="006C393E" w:rsidRPr="006C393E" w:rsidRDefault="006C393E" w:rsidP="006C393E">
      <w:pPr>
        <w:tabs>
          <w:tab w:val="left" w:pos="1480"/>
        </w:tabs>
        <w:ind w:left="720"/>
        <w:rPr>
          <w:rFonts w:asciiTheme="majorBidi" w:hAnsiTheme="majorBidi" w:cstheme="majorBidi"/>
        </w:rPr>
      </w:pPr>
      <w:r w:rsidRPr="006C393E">
        <w:rPr>
          <w:rFonts w:asciiTheme="majorBidi" w:hAnsiTheme="majorBidi" w:cstheme="majorBidi"/>
        </w:rPr>
        <w:t>This deployment approach ensured the visualization tool was accessible to CERN researchers while maintaining security policies and providing reliable, scalable hosting infrastructure.</w:t>
      </w:r>
    </w:p>
    <w:p w14:paraId="2E285FE3" w14:textId="4E6FCB6D" w:rsidR="000608C4" w:rsidRPr="00CE799B" w:rsidRDefault="000608C4" w:rsidP="006C393E">
      <w:pPr>
        <w:tabs>
          <w:tab w:val="left" w:pos="1480"/>
        </w:tabs>
        <w:ind w:left="720"/>
        <w:rPr>
          <w:rFonts w:asciiTheme="majorBidi" w:hAnsiTheme="majorBidi" w:cstheme="majorBidi"/>
        </w:rPr>
      </w:pPr>
    </w:p>
    <w:p w14:paraId="4880EA3D" w14:textId="66DD047B" w:rsidR="000608C4" w:rsidRPr="00CE799B" w:rsidRDefault="000608C4" w:rsidP="000608C4">
      <w:pPr>
        <w:rPr>
          <w:rFonts w:asciiTheme="majorBidi" w:hAnsiTheme="majorBidi" w:cstheme="majorBidi"/>
        </w:rPr>
      </w:pPr>
    </w:p>
    <w:p w14:paraId="007DB09E" w14:textId="77777777" w:rsidR="00D676D3" w:rsidRPr="00CE799B" w:rsidRDefault="00D676D3" w:rsidP="000608C4">
      <w:pPr>
        <w:rPr>
          <w:rFonts w:asciiTheme="majorBidi" w:hAnsiTheme="majorBidi" w:cstheme="majorBidi"/>
        </w:rPr>
      </w:pPr>
    </w:p>
    <w:p w14:paraId="5AD45817" w14:textId="77777777" w:rsidR="00D676D3" w:rsidRPr="00CE799B" w:rsidRDefault="00D676D3" w:rsidP="000608C4">
      <w:pPr>
        <w:rPr>
          <w:rFonts w:asciiTheme="majorBidi" w:hAnsiTheme="majorBidi" w:cstheme="majorBidi"/>
        </w:rPr>
      </w:pPr>
    </w:p>
    <w:p w14:paraId="1BBC2406" w14:textId="77777777" w:rsidR="00D676D3" w:rsidRPr="00CE799B" w:rsidRDefault="00D676D3" w:rsidP="000608C4">
      <w:pPr>
        <w:rPr>
          <w:rFonts w:asciiTheme="majorBidi" w:hAnsiTheme="majorBidi" w:cstheme="majorBidi"/>
        </w:rPr>
      </w:pPr>
    </w:p>
    <w:p w14:paraId="0054B276" w14:textId="77777777" w:rsidR="00D676D3" w:rsidRPr="00CE799B" w:rsidRDefault="00D676D3" w:rsidP="000608C4">
      <w:pPr>
        <w:rPr>
          <w:rFonts w:asciiTheme="majorBidi" w:hAnsiTheme="majorBidi" w:cstheme="majorBidi"/>
        </w:rPr>
      </w:pPr>
    </w:p>
    <w:p w14:paraId="0FE41A48" w14:textId="77777777" w:rsidR="00D676D3" w:rsidRPr="00CE799B" w:rsidRDefault="00D676D3" w:rsidP="000608C4">
      <w:pPr>
        <w:rPr>
          <w:rFonts w:asciiTheme="majorBidi" w:hAnsiTheme="majorBidi" w:cstheme="majorBidi"/>
        </w:rPr>
      </w:pPr>
    </w:p>
    <w:p w14:paraId="5405A3D4" w14:textId="35A87EDE" w:rsidR="000608C4" w:rsidRPr="00CE799B" w:rsidRDefault="000608C4" w:rsidP="000608C4">
      <w:pPr>
        <w:pStyle w:val="ListParagraph"/>
        <w:numPr>
          <w:ilvl w:val="0"/>
          <w:numId w:val="17"/>
        </w:numPr>
        <w:jc w:val="center"/>
        <w:rPr>
          <w:rFonts w:asciiTheme="majorBidi" w:hAnsiTheme="majorBidi" w:cstheme="majorBidi"/>
          <w:b/>
          <w:bCs/>
        </w:rPr>
      </w:pPr>
      <w:r w:rsidRPr="00CE799B">
        <w:rPr>
          <w:rFonts w:asciiTheme="majorBidi" w:hAnsiTheme="majorBidi" w:cstheme="majorBidi"/>
          <w:b/>
          <w:bCs/>
        </w:rPr>
        <w:t>RESULTS AND IMPLEMENTATION</w:t>
      </w:r>
    </w:p>
    <w:p w14:paraId="578F1028" w14:textId="07DCD39C" w:rsidR="000608C4" w:rsidRPr="00CE799B" w:rsidRDefault="000608C4" w:rsidP="000608C4">
      <w:pPr>
        <w:rPr>
          <w:rFonts w:asciiTheme="majorBidi" w:hAnsiTheme="majorBidi" w:cstheme="majorBidi"/>
          <w:b/>
          <w:bCs/>
        </w:rPr>
      </w:pPr>
      <w:r w:rsidRPr="00CE799B">
        <w:rPr>
          <w:rFonts w:asciiTheme="majorBidi" w:hAnsiTheme="majorBidi" w:cstheme="majorBidi"/>
          <w:b/>
          <w:bCs/>
        </w:rPr>
        <w:t>6.1. System Overview</w:t>
      </w:r>
    </w:p>
    <w:p w14:paraId="00DC1585" w14:textId="77777777" w:rsidR="000608C4" w:rsidRPr="000608C4" w:rsidRDefault="000608C4" w:rsidP="000608C4">
      <w:pPr>
        <w:rPr>
          <w:rFonts w:asciiTheme="majorBidi" w:hAnsiTheme="majorBidi" w:cstheme="majorBidi"/>
        </w:rPr>
      </w:pPr>
      <w:r w:rsidRPr="000608C4">
        <w:rPr>
          <w:rFonts w:asciiTheme="majorBidi" w:hAnsiTheme="majorBidi" w:cstheme="majorBidi"/>
        </w:rPr>
        <w:lastRenderedPageBreak/>
        <w:t>The MOPSO visualization tool successfully delivers all core features as specified. The web interface operates smoothly from data upload through interactive visualization. Users can upload CSV files, and the system automatically detects data structure and creates appropriate visualizations.</w:t>
      </w:r>
    </w:p>
    <w:p w14:paraId="163251EE" w14:textId="75AA4EBE" w:rsidR="000608C4" w:rsidRPr="00CE799B" w:rsidRDefault="000608C4" w:rsidP="000608C4">
      <w:pPr>
        <w:rPr>
          <w:rFonts w:asciiTheme="majorBidi" w:hAnsiTheme="majorBidi" w:cstheme="majorBidi"/>
        </w:rPr>
      </w:pPr>
      <w:r w:rsidRPr="000608C4">
        <w:rPr>
          <w:rFonts w:asciiTheme="majorBidi" w:hAnsiTheme="majorBidi" w:cstheme="majorBidi"/>
        </w:rPr>
        <w:t xml:space="preserve">The workflow demonstrates intuitive design. After uploading a file, users specify how many objectives their data contains, and the system handles the rest. The scatter matrix automatically adjusts to show all relationships between objectives, with Pareto front identification highlighting optimal solutions in blue while displaying regular points in lighter </w:t>
      </w:r>
      <w:r w:rsidRPr="00CE799B">
        <w:rPr>
          <w:rFonts w:asciiTheme="majorBidi" w:hAnsiTheme="majorBidi" w:cstheme="majorBidi"/>
        </w:rPr>
        <w:t>colours</w:t>
      </w:r>
      <w:r w:rsidRPr="000608C4">
        <w:rPr>
          <w:rFonts w:asciiTheme="majorBidi" w:hAnsiTheme="majorBidi" w:cstheme="majorBidi"/>
        </w:rPr>
        <w:t>.</w:t>
      </w:r>
    </w:p>
    <w:p w14:paraId="57D2A907" w14:textId="77777777" w:rsidR="000608C4" w:rsidRPr="00CE799B" w:rsidRDefault="000608C4" w:rsidP="000608C4">
      <w:pPr>
        <w:rPr>
          <w:rFonts w:asciiTheme="majorBidi" w:hAnsiTheme="majorBidi" w:cstheme="majorBidi"/>
        </w:rPr>
      </w:pPr>
    </w:p>
    <w:p w14:paraId="10A8C997" w14:textId="5BB9B5EA" w:rsidR="000608C4" w:rsidRPr="00CE799B" w:rsidRDefault="000608C4" w:rsidP="000608C4">
      <w:pPr>
        <w:rPr>
          <w:rFonts w:asciiTheme="majorBidi" w:hAnsiTheme="majorBidi" w:cstheme="majorBidi"/>
        </w:rPr>
      </w:pPr>
      <w:r w:rsidRPr="00CE799B">
        <w:rPr>
          <w:rFonts w:asciiTheme="majorBidi" w:hAnsiTheme="majorBidi" w:cstheme="majorBidi"/>
          <w:noProof/>
        </w:rPr>
        <w:drawing>
          <wp:inline distT="0" distB="0" distL="0" distR="0" wp14:anchorId="7E84B522" wp14:editId="6A329F99">
            <wp:extent cx="5731510" cy="2614930"/>
            <wp:effectExtent l="0" t="0" r="2540" b="0"/>
            <wp:docPr id="1339014325"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14325" name="Picture 7"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614930"/>
                    </a:xfrm>
                    <a:prstGeom prst="rect">
                      <a:avLst/>
                    </a:prstGeom>
                  </pic:spPr>
                </pic:pic>
              </a:graphicData>
            </a:graphic>
          </wp:inline>
        </w:drawing>
      </w:r>
    </w:p>
    <w:p w14:paraId="6D5644AF" w14:textId="77777777" w:rsidR="000608C4" w:rsidRPr="00CE799B" w:rsidRDefault="000608C4" w:rsidP="000608C4">
      <w:pPr>
        <w:rPr>
          <w:rFonts w:asciiTheme="majorBidi" w:hAnsiTheme="majorBidi" w:cstheme="majorBidi"/>
        </w:rPr>
      </w:pPr>
    </w:p>
    <w:p w14:paraId="0FB5DE48" w14:textId="3A04CCC8" w:rsidR="000608C4" w:rsidRPr="00CE799B" w:rsidRDefault="000608C4" w:rsidP="000608C4">
      <w:pPr>
        <w:rPr>
          <w:rFonts w:asciiTheme="majorBidi" w:hAnsiTheme="majorBidi" w:cstheme="majorBidi"/>
          <w:b/>
          <w:bCs/>
        </w:rPr>
      </w:pPr>
      <w:r w:rsidRPr="00CE799B">
        <w:rPr>
          <w:rFonts w:asciiTheme="majorBidi" w:hAnsiTheme="majorBidi" w:cstheme="majorBidi"/>
          <w:b/>
          <w:bCs/>
        </w:rPr>
        <w:t>6.2. Technical Capabilities</w:t>
      </w:r>
    </w:p>
    <w:p w14:paraId="6B053F53" w14:textId="77777777" w:rsidR="00756518" w:rsidRPr="00756518" w:rsidRDefault="00756518" w:rsidP="00756518">
      <w:pPr>
        <w:rPr>
          <w:rFonts w:asciiTheme="majorBidi" w:hAnsiTheme="majorBidi" w:cstheme="majorBidi"/>
        </w:rPr>
      </w:pPr>
      <w:r w:rsidRPr="00756518">
        <w:rPr>
          <w:rFonts w:asciiTheme="majorBidi" w:hAnsiTheme="majorBidi" w:cstheme="majorBidi"/>
        </w:rPr>
        <w:t>The system handles datasets with varying complexity effectively. The automatic column detection correctly separates parameters from objectives based on user input, and the visualization adapts accordingly for different numbers of objectives and parameter dimensions.</w:t>
      </w:r>
    </w:p>
    <w:p w14:paraId="435B3F80" w14:textId="77777777" w:rsidR="00756518" w:rsidRPr="00756518" w:rsidRDefault="00756518" w:rsidP="00756518">
      <w:pPr>
        <w:rPr>
          <w:rFonts w:asciiTheme="majorBidi" w:hAnsiTheme="majorBidi" w:cstheme="majorBidi"/>
        </w:rPr>
      </w:pPr>
      <w:r w:rsidRPr="00756518">
        <w:rPr>
          <w:rFonts w:asciiTheme="majorBidi" w:hAnsiTheme="majorBidi" w:cstheme="majorBidi"/>
        </w:rPr>
        <w:t>The Pareto front calculation algorithm operates as designed, correctly identifying optimal points by checking dominance relationships. The interactive features described in Section 4.2.2 function reliably - users can select points through clicking or dragging, and the filtering system responds in real-time to range slider adjustments.</w:t>
      </w:r>
    </w:p>
    <w:p w14:paraId="1E9FDE27" w14:textId="77777777" w:rsidR="00756518" w:rsidRPr="00756518" w:rsidRDefault="00756518" w:rsidP="00756518">
      <w:pPr>
        <w:rPr>
          <w:rFonts w:asciiTheme="majorBidi" w:hAnsiTheme="majorBidi" w:cstheme="majorBidi"/>
        </w:rPr>
      </w:pPr>
      <w:r w:rsidRPr="00756518">
        <w:rPr>
          <w:rFonts w:asciiTheme="majorBidi" w:hAnsiTheme="majorBidi" w:cstheme="majorBidi"/>
        </w:rPr>
        <w:t>All four data manipulation tools (Delete Selected, Keep Selected, Reset Data, Clear Selection) operate without errors and maintain data integrity throughout operations.</w:t>
      </w:r>
    </w:p>
    <w:p w14:paraId="2100D266" w14:textId="77777777" w:rsidR="000608C4" w:rsidRPr="00CE799B" w:rsidRDefault="000608C4" w:rsidP="000608C4">
      <w:pPr>
        <w:rPr>
          <w:rFonts w:asciiTheme="majorBidi" w:hAnsiTheme="majorBidi" w:cstheme="majorBidi"/>
        </w:rPr>
      </w:pPr>
    </w:p>
    <w:p w14:paraId="59EB82B8" w14:textId="7FDC2EE3" w:rsidR="000608C4" w:rsidRPr="00CE799B" w:rsidRDefault="000608C4" w:rsidP="000608C4">
      <w:pPr>
        <w:rPr>
          <w:rFonts w:asciiTheme="majorBidi" w:hAnsiTheme="majorBidi" w:cstheme="majorBidi"/>
          <w:b/>
          <w:bCs/>
        </w:rPr>
      </w:pPr>
      <w:r w:rsidRPr="00CE799B">
        <w:rPr>
          <w:rFonts w:asciiTheme="majorBidi" w:hAnsiTheme="majorBidi" w:cstheme="majorBidi"/>
          <w:b/>
          <w:bCs/>
        </w:rPr>
        <w:t>6.3. Project Assessment</w:t>
      </w:r>
    </w:p>
    <w:p w14:paraId="0B538EC6" w14:textId="59E1183C" w:rsidR="000608C4" w:rsidRPr="000608C4" w:rsidRDefault="000608C4" w:rsidP="000608C4">
      <w:pPr>
        <w:rPr>
          <w:rFonts w:asciiTheme="majorBidi" w:hAnsiTheme="majorBidi" w:cstheme="majorBidi"/>
        </w:rPr>
      </w:pPr>
      <w:r w:rsidRPr="000608C4">
        <w:rPr>
          <w:rFonts w:asciiTheme="majorBidi" w:hAnsiTheme="majorBidi" w:cstheme="majorBidi"/>
        </w:rPr>
        <w:lastRenderedPageBreak/>
        <w:t xml:space="preserve">The implementation achieves all initial objectives. The tool provides an accessible method for researchers to </w:t>
      </w:r>
      <w:r w:rsidRPr="00CE799B">
        <w:rPr>
          <w:rFonts w:asciiTheme="majorBidi" w:hAnsiTheme="majorBidi" w:cstheme="majorBidi"/>
        </w:rPr>
        <w:t>analyse</w:t>
      </w:r>
      <w:r w:rsidRPr="000608C4">
        <w:rPr>
          <w:rFonts w:asciiTheme="majorBidi" w:hAnsiTheme="majorBidi" w:cstheme="majorBidi"/>
        </w:rPr>
        <w:t xml:space="preserve"> MOPSO results interactively, deploys successfully on CERN's infrastructure, and handles multi-dimensional data common in optimization problems.</w:t>
      </w:r>
    </w:p>
    <w:p w14:paraId="1F98F8B4" w14:textId="77777777" w:rsidR="000608C4" w:rsidRPr="000608C4" w:rsidRDefault="000608C4" w:rsidP="000608C4">
      <w:pPr>
        <w:rPr>
          <w:rFonts w:asciiTheme="majorBidi" w:hAnsiTheme="majorBidi" w:cstheme="majorBidi"/>
        </w:rPr>
      </w:pPr>
      <w:r w:rsidRPr="000608C4">
        <w:rPr>
          <w:rFonts w:asciiTheme="majorBidi" w:hAnsiTheme="majorBidi" w:cstheme="majorBidi"/>
        </w:rPr>
        <w:t>The implementation demonstrates that web-based tools can effectively handle scientific computing tasks traditionally requiring desktop software. The technical foundation provides a solid base ready for research use, transforming a visualization challenge into a comprehensive data analysis tool.</w:t>
      </w:r>
    </w:p>
    <w:p w14:paraId="3ADC961B" w14:textId="77777777" w:rsidR="000608C4" w:rsidRPr="00CE799B" w:rsidRDefault="000608C4" w:rsidP="000608C4">
      <w:pPr>
        <w:rPr>
          <w:rFonts w:asciiTheme="majorBidi" w:hAnsiTheme="majorBidi" w:cstheme="majorBidi"/>
        </w:rPr>
      </w:pPr>
    </w:p>
    <w:p w14:paraId="00E936F1" w14:textId="77777777" w:rsidR="000608C4" w:rsidRPr="00CE799B" w:rsidRDefault="000608C4" w:rsidP="000608C4">
      <w:pPr>
        <w:rPr>
          <w:rFonts w:asciiTheme="majorBidi" w:hAnsiTheme="majorBidi" w:cstheme="majorBidi"/>
        </w:rPr>
      </w:pPr>
    </w:p>
    <w:p w14:paraId="727F7BC9" w14:textId="77777777" w:rsidR="000608C4" w:rsidRPr="00CE799B" w:rsidRDefault="000608C4" w:rsidP="000608C4">
      <w:pPr>
        <w:rPr>
          <w:rFonts w:asciiTheme="majorBidi" w:hAnsiTheme="majorBidi" w:cstheme="majorBidi"/>
        </w:rPr>
      </w:pPr>
    </w:p>
    <w:p w14:paraId="0F3980AC" w14:textId="7F19FE4A" w:rsidR="000608C4" w:rsidRPr="00CE799B" w:rsidRDefault="000608C4">
      <w:pPr>
        <w:rPr>
          <w:rFonts w:asciiTheme="majorBidi" w:hAnsiTheme="majorBidi" w:cstheme="majorBidi"/>
        </w:rPr>
      </w:pPr>
    </w:p>
    <w:p w14:paraId="47953F22" w14:textId="1474B869" w:rsidR="000608C4" w:rsidRPr="00CE799B" w:rsidRDefault="000608C4" w:rsidP="000608C4">
      <w:pPr>
        <w:rPr>
          <w:rFonts w:asciiTheme="majorBidi" w:hAnsiTheme="majorBidi" w:cstheme="majorBidi"/>
        </w:rPr>
      </w:pPr>
      <w:r w:rsidRPr="00CE799B">
        <w:rPr>
          <w:rFonts w:asciiTheme="majorBidi" w:hAnsiTheme="majorBidi" w:cstheme="majorBidi"/>
        </w:rPr>
        <w:br w:type="page"/>
      </w:r>
    </w:p>
    <w:p w14:paraId="26B9705D" w14:textId="77777777" w:rsidR="006C393E" w:rsidRPr="00CE799B" w:rsidRDefault="006C393E">
      <w:pPr>
        <w:rPr>
          <w:rFonts w:asciiTheme="majorBidi" w:hAnsiTheme="majorBidi" w:cstheme="majorBidi"/>
        </w:rPr>
      </w:pPr>
    </w:p>
    <w:p w14:paraId="632F747B" w14:textId="6ED2B62B" w:rsidR="006C393E" w:rsidRPr="00CE799B" w:rsidRDefault="006C393E" w:rsidP="000608C4">
      <w:pPr>
        <w:pStyle w:val="ListParagraph"/>
        <w:numPr>
          <w:ilvl w:val="0"/>
          <w:numId w:val="17"/>
        </w:numPr>
        <w:tabs>
          <w:tab w:val="left" w:pos="1480"/>
        </w:tabs>
        <w:jc w:val="center"/>
        <w:rPr>
          <w:rFonts w:asciiTheme="majorBidi" w:hAnsiTheme="majorBidi" w:cstheme="majorBidi"/>
          <w:b/>
          <w:bCs/>
        </w:rPr>
      </w:pPr>
      <w:r w:rsidRPr="00CE799B">
        <w:rPr>
          <w:rFonts w:asciiTheme="majorBidi" w:hAnsiTheme="majorBidi" w:cstheme="majorBidi"/>
          <w:b/>
          <w:bCs/>
        </w:rPr>
        <w:t>CONCLUSION</w:t>
      </w:r>
    </w:p>
    <w:p w14:paraId="5C1F2EA1" w14:textId="4B9B4394" w:rsidR="006C393E" w:rsidRPr="00CE799B" w:rsidRDefault="006C393E" w:rsidP="006C393E">
      <w:pPr>
        <w:tabs>
          <w:tab w:val="left" w:pos="1480"/>
        </w:tabs>
        <w:rPr>
          <w:rFonts w:asciiTheme="majorBidi" w:hAnsiTheme="majorBidi" w:cstheme="majorBidi"/>
        </w:rPr>
      </w:pPr>
      <w:r w:rsidRPr="00CE799B">
        <w:rPr>
          <w:rFonts w:asciiTheme="majorBidi" w:hAnsiTheme="majorBidi" w:cstheme="majorBidi"/>
        </w:rPr>
        <w:t>This internship project successfully developed a comprehensive web-based visualization tool for multi-objective particle swarm optimization results.</w:t>
      </w:r>
    </w:p>
    <w:p w14:paraId="45F2D447" w14:textId="5977DEA8" w:rsidR="006C393E" w:rsidRPr="00CE799B" w:rsidRDefault="006C393E" w:rsidP="006C393E">
      <w:pPr>
        <w:tabs>
          <w:tab w:val="left" w:pos="1480"/>
        </w:tabs>
        <w:rPr>
          <w:rFonts w:asciiTheme="majorBidi" w:hAnsiTheme="majorBidi" w:cstheme="majorBidi"/>
        </w:rPr>
      </w:pPr>
    </w:p>
    <w:p w14:paraId="755CADEC" w14:textId="16ED9160" w:rsidR="006C393E" w:rsidRPr="00CE799B" w:rsidRDefault="0027614C" w:rsidP="000608C4">
      <w:pPr>
        <w:pStyle w:val="ListParagraph"/>
        <w:numPr>
          <w:ilvl w:val="1"/>
          <w:numId w:val="49"/>
        </w:numPr>
        <w:tabs>
          <w:tab w:val="left" w:pos="1480"/>
        </w:tabs>
        <w:rPr>
          <w:rFonts w:asciiTheme="majorBidi" w:hAnsiTheme="majorBidi" w:cstheme="majorBidi"/>
          <w:b/>
          <w:bCs/>
        </w:rPr>
      </w:pPr>
      <w:r w:rsidRPr="00CE799B">
        <w:rPr>
          <w:rFonts w:asciiTheme="majorBidi" w:hAnsiTheme="majorBidi" w:cstheme="majorBidi"/>
          <w:b/>
          <w:bCs/>
        </w:rPr>
        <w:t>Key Achievements</w:t>
      </w:r>
    </w:p>
    <w:p w14:paraId="1CA14C4A" w14:textId="1B26C766" w:rsidR="0027614C" w:rsidRPr="00CE799B" w:rsidRDefault="0027614C" w:rsidP="0027614C">
      <w:pPr>
        <w:pStyle w:val="ListParagraph"/>
        <w:numPr>
          <w:ilvl w:val="0"/>
          <w:numId w:val="46"/>
        </w:numPr>
        <w:tabs>
          <w:tab w:val="left" w:pos="1480"/>
        </w:tabs>
        <w:rPr>
          <w:rFonts w:asciiTheme="majorBidi" w:hAnsiTheme="majorBidi" w:cstheme="majorBidi"/>
        </w:rPr>
      </w:pPr>
      <w:r w:rsidRPr="00CE799B">
        <w:rPr>
          <w:rFonts w:asciiTheme="majorBidi" w:hAnsiTheme="majorBidi" w:cstheme="majorBidi"/>
        </w:rPr>
        <w:t xml:space="preserve">Technical Innovation: Created a sophisticated web interface combining advanced visualization with interactive data </w:t>
      </w:r>
      <w:r w:rsidR="00CE799B" w:rsidRPr="00CE799B">
        <w:rPr>
          <w:rFonts w:asciiTheme="majorBidi" w:hAnsiTheme="majorBidi" w:cstheme="majorBidi"/>
        </w:rPr>
        <w:t>analysis.</w:t>
      </w:r>
    </w:p>
    <w:p w14:paraId="25339F05" w14:textId="519582BF" w:rsidR="0027614C" w:rsidRPr="00CE799B" w:rsidRDefault="0027614C" w:rsidP="0027614C">
      <w:pPr>
        <w:pStyle w:val="ListParagraph"/>
        <w:numPr>
          <w:ilvl w:val="0"/>
          <w:numId w:val="46"/>
        </w:numPr>
        <w:tabs>
          <w:tab w:val="left" w:pos="1480"/>
        </w:tabs>
        <w:rPr>
          <w:rFonts w:asciiTheme="majorBidi" w:hAnsiTheme="majorBidi" w:cstheme="majorBidi"/>
        </w:rPr>
      </w:pPr>
      <w:r w:rsidRPr="00CE799B">
        <w:rPr>
          <w:rFonts w:asciiTheme="majorBidi" w:hAnsiTheme="majorBidi" w:cstheme="majorBidi"/>
        </w:rPr>
        <w:t xml:space="preserve">Practical Impact: Provided researchers with an accessible tool for optimization result </w:t>
      </w:r>
      <w:r w:rsidR="00CE799B" w:rsidRPr="00CE799B">
        <w:rPr>
          <w:rFonts w:asciiTheme="majorBidi" w:hAnsiTheme="majorBidi" w:cstheme="majorBidi"/>
        </w:rPr>
        <w:t>analysis.</w:t>
      </w:r>
    </w:p>
    <w:p w14:paraId="1712A4D7" w14:textId="4E12B6E9" w:rsidR="0027614C" w:rsidRPr="00CE799B" w:rsidRDefault="0027614C" w:rsidP="0027614C">
      <w:pPr>
        <w:pStyle w:val="ListParagraph"/>
        <w:numPr>
          <w:ilvl w:val="0"/>
          <w:numId w:val="46"/>
        </w:numPr>
        <w:tabs>
          <w:tab w:val="left" w:pos="1480"/>
        </w:tabs>
        <w:rPr>
          <w:rFonts w:asciiTheme="majorBidi" w:hAnsiTheme="majorBidi" w:cstheme="majorBidi"/>
        </w:rPr>
      </w:pPr>
      <w:r w:rsidRPr="00CE799B">
        <w:rPr>
          <w:rFonts w:asciiTheme="majorBidi" w:hAnsiTheme="majorBidi" w:cstheme="majorBidi"/>
        </w:rPr>
        <w:t xml:space="preserve">Infrastructure Integration: Successfully deployed on CERN’s cloud </w:t>
      </w:r>
      <w:r w:rsidR="00CE799B" w:rsidRPr="00CE799B">
        <w:rPr>
          <w:rFonts w:asciiTheme="majorBidi" w:hAnsiTheme="majorBidi" w:cstheme="majorBidi"/>
        </w:rPr>
        <w:t>infrastructure.</w:t>
      </w:r>
    </w:p>
    <w:p w14:paraId="70E943BF" w14:textId="77777777" w:rsidR="0027614C" w:rsidRPr="00CE799B" w:rsidRDefault="0027614C" w:rsidP="0027614C">
      <w:pPr>
        <w:tabs>
          <w:tab w:val="left" w:pos="1480"/>
        </w:tabs>
        <w:rPr>
          <w:rFonts w:asciiTheme="majorBidi" w:hAnsiTheme="majorBidi" w:cstheme="majorBidi"/>
        </w:rPr>
      </w:pPr>
    </w:p>
    <w:p w14:paraId="022548D9" w14:textId="575E2C0C" w:rsidR="0027614C" w:rsidRPr="00CE799B" w:rsidRDefault="000608C4" w:rsidP="0027614C">
      <w:pPr>
        <w:tabs>
          <w:tab w:val="left" w:pos="1480"/>
        </w:tabs>
        <w:rPr>
          <w:rFonts w:asciiTheme="majorBidi" w:hAnsiTheme="majorBidi" w:cstheme="majorBidi"/>
          <w:b/>
          <w:bCs/>
        </w:rPr>
      </w:pPr>
      <w:r w:rsidRPr="00CE799B">
        <w:rPr>
          <w:rFonts w:asciiTheme="majorBidi" w:hAnsiTheme="majorBidi" w:cstheme="majorBidi"/>
          <w:b/>
          <w:bCs/>
        </w:rPr>
        <w:t>7.</w:t>
      </w:r>
      <w:r w:rsidR="0027614C" w:rsidRPr="00CE799B">
        <w:rPr>
          <w:rFonts w:asciiTheme="majorBidi" w:hAnsiTheme="majorBidi" w:cstheme="majorBidi"/>
          <w:b/>
          <w:bCs/>
        </w:rPr>
        <w:t>2 Learning Outcomes</w:t>
      </w:r>
    </w:p>
    <w:p w14:paraId="0F1773B5" w14:textId="1C1BBA66" w:rsidR="0027614C" w:rsidRPr="00CE799B" w:rsidRDefault="0027614C" w:rsidP="0027614C">
      <w:pPr>
        <w:tabs>
          <w:tab w:val="left" w:pos="1480"/>
        </w:tabs>
        <w:rPr>
          <w:rFonts w:asciiTheme="majorBidi" w:hAnsiTheme="majorBidi" w:cstheme="majorBidi"/>
        </w:rPr>
      </w:pPr>
      <w:r w:rsidRPr="00CE799B">
        <w:rPr>
          <w:rFonts w:asciiTheme="majorBidi" w:hAnsiTheme="majorBidi" w:cstheme="majorBidi"/>
        </w:rPr>
        <w:t>This project provided valuable experiences in:</w:t>
      </w:r>
    </w:p>
    <w:p w14:paraId="70A49135" w14:textId="335AFC4B"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Scientific software development methodologies</w:t>
      </w:r>
    </w:p>
    <w:p w14:paraId="09432E55" w14:textId="3A20F9E9"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Cloud deployment and containerization</w:t>
      </w:r>
    </w:p>
    <w:p w14:paraId="540B0A13" w14:textId="5DEDA6EA"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Interactive visualization design</w:t>
      </w:r>
    </w:p>
    <w:p w14:paraId="25EC8934" w14:textId="22A3E009"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Multi-objective optimization theory and practice</w:t>
      </w:r>
    </w:p>
    <w:p w14:paraId="56D12DA2" w14:textId="626FB3D5" w:rsidR="0027614C" w:rsidRPr="00CE799B" w:rsidRDefault="0027614C" w:rsidP="0027614C">
      <w:pPr>
        <w:pStyle w:val="ListParagraph"/>
        <w:numPr>
          <w:ilvl w:val="0"/>
          <w:numId w:val="47"/>
        </w:numPr>
        <w:tabs>
          <w:tab w:val="left" w:pos="1480"/>
        </w:tabs>
        <w:rPr>
          <w:rFonts w:asciiTheme="majorBidi" w:hAnsiTheme="majorBidi" w:cstheme="majorBidi"/>
        </w:rPr>
      </w:pPr>
      <w:r w:rsidRPr="00CE799B">
        <w:rPr>
          <w:rFonts w:asciiTheme="majorBidi" w:hAnsiTheme="majorBidi" w:cstheme="majorBidi"/>
        </w:rPr>
        <w:t>Collaborative development in research environments.</w:t>
      </w:r>
    </w:p>
    <w:p w14:paraId="70FAC946" w14:textId="77777777" w:rsidR="0027614C" w:rsidRPr="00CE799B" w:rsidRDefault="0027614C" w:rsidP="0027614C">
      <w:pPr>
        <w:tabs>
          <w:tab w:val="left" w:pos="1480"/>
        </w:tabs>
        <w:rPr>
          <w:rFonts w:asciiTheme="majorBidi" w:hAnsiTheme="majorBidi" w:cstheme="majorBidi"/>
        </w:rPr>
      </w:pPr>
    </w:p>
    <w:p w14:paraId="47D74FFA" w14:textId="64A049AE" w:rsidR="0027614C" w:rsidRPr="00CE799B" w:rsidRDefault="0027614C" w:rsidP="0027614C">
      <w:pPr>
        <w:tabs>
          <w:tab w:val="left" w:pos="1480"/>
        </w:tabs>
        <w:rPr>
          <w:rFonts w:asciiTheme="majorBidi" w:hAnsiTheme="majorBidi" w:cstheme="majorBidi"/>
          <w:b/>
          <w:bCs/>
        </w:rPr>
      </w:pPr>
      <w:r w:rsidRPr="00CE799B">
        <w:rPr>
          <w:rFonts w:asciiTheme="majorBidi" w:hAnsiTheme="majorBidi" w:cstheme="majorBidi"/>
          <w:b/>
          <w:bCs/>
        </w:rPr>
        <w:t>REFERENCES</w:t>
      </w:r>
    </w:p>
    <w:p w14:paraId="45637A1C" w14:textId="1D6CD10A" w:rsidR="0027614C" w:rsidRPr="00CE799B" w:rsidRDefault="0027614C" w:rsidP="0027614C">
      <w:pPr>
        <w:pStyle w:val="ListParagraph"/>
        <w:numPr>
          <w:ilvl w:val="0"/>
          <w:numId w:val="48"/>
        </w:numPr>
        <w:tabs>
          <w:tab w:val="left" w:pos="1480"/>
        </w:tabs>
        <w:rPr>
          <w:rFonts w:asciiTheme="majorBidi" w:hAnsiTheme="majorBidi" w:cstheme="majorBidi"/>
        </w:rPr>
      </w:pPr>
      <w:r w:rsidRPr="00CE799B">
        <w:rPr>
          <w:rFonts w:asciiTheme="majorBidi" w:hAnsiTheme="majorBidi" w:cstheme="majorBidi"/>
        </w:rPr>
        <w:t xml:space="preserve">Liu Dasheng. (2008). </w:t>
      </w:r>
      <w:r w:rsidRPr="00CE799B">
        <w:rPr>
          <w:rFonts w:asciiTheme="majorBidi" w:hAnsiTheme="majorBidi" w:cstheme="majorBidi"/>
          <w:i/>
          <w:iCs/>
        </w:rPr>
        <w:t>Multi-objective particle swarm optimization: algorithms and applications.</w:t>
      </w:r>
      <w:r w:rsidRPr="00CE799B">
        <w:rPr>
          <w:rFonts w:asciiTheme="majorBidi" w:hAnsiTheme="majorBidi" w:cstheme="majorBidi"/>
        </w:rPr>
        <w:t xml:space="preserve"> Doctoral thesis, National University of Singapore.</w:t>
      </w:r>
    </w:p>
    <w:sectPr w:rsidR="0027614C" w:rsidRPr="00CE7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B4E"/>
    <w:multiLevelType w:val="hybridMultilevel"/>
    <w:tmpl w:val="6DDC0B4C"/>
    <w:lvl w:ilvl="0" w:tplc="6AF0E8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4A29D4"/>
    <w:multiLevelType w:val="multilevel"/>
    <w:tmpl w:val="A176AFB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005877"/>
    <w:multiLevelType w:val="hybridMultilevel"/>
    <w:tmpl w:val="ACF4B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384C70"/>
    <w:multiLevelType w:val="multilevel"/>
    <w:tmpl w:val="A134CBF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79F054F"/>
    <w:multiLevelType w:val="hybridMultilevel"/>
    <w:tmpl w:val="399ED10A"/>
    <w:lvl w:ilvl="0" w:tplc="9FF64D4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B3F298D"/>
    <w:multiLevelType w:val="hybridMultilevel"/>
    <w:tmpl w:val="92BCD1D6"/>
    <w:lvl w:ilvl="0" w:tplc="7F1274BA">
      <w:start w:val="1"/>
      <w:numFmt w:val="decimal"/>
      <w:lvlText w:val="%1."/>
      <w:lvlJc w:val="left"/>
      <w:pPr>
        <w:ind w:left="1080" w:hanging="360"/>
      </w:pPr>
      <w:rPr>
        <w:rFonts w:asciiTheme="minorHAnsi" w:eastAsiaTheme="minorHAnsi" w:hAnsiTheme="minorHAnsi" w:cstheme="minorBid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2D57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2C1328"/>
    <w:multiLevelType w:val="hybridMultilevel"/>
    <w:tmpl w:val="BB903D2E"/>
    <w:lvl w:ilvl="0" w:tplc="3D506EA8">
      <w:start w:val="1"/>
      <w:numFmt w:val="decimal"/>
      <w:lvlText w:val="%1."/>
      <w:lvlJc w:val="left"/>
      <w:pPr>
        <w:ind w:left="1810" w:hanging="360"/>
      </w:pPr>
      <w:rPr>
        <w:rFonts w:hint="default"/>
      </w:rPr>
    </w:lvl>
    <w:lvl w:ilvl="1" w:tplc="08090019" w:tentative="1">
      <w:start w:val="1"/>
      <w:numFmt w:val="lowerLetter"/>
      <w:lvlText w:val="%2."/>
      <w:lvlJc w:val="left"/>
      <w:pPr>
        <w:ind w:left="2530" w:hanging="360"/>
      </w:pPr>
    </w:lvl>
    <w:lvl w:ilvl="2" w:tplc="0809001B" w:tentative="1">
      <w:start w:val="1"/>
      <w:numFmt w:val="lowerRoman"/>
      <w:lvlText w:val="%3."/>
      <w:lvlJc w:val="right"/>
      <w:pPr>
        <w:ind w:left="3250" w:hanging="180"/>
      </w:pPr>
    </w:lvl>
    <w:lvl w:ilvl="3" w:tplc="0809000F" w:tentative="1">
      <w:start w:val="1"/>
      <w:numFmt w:val="decimal"/>
      <w:lvlText w:val="%4."/>
      <w:lvlJc w:val="left"/>
      <w:pPr>
        <w:ind w:left="3970" w:hanging="360"/>
      </w:pPr>
    </w:lvl>
    <w:lvl w:ilvl="4" w:tplc="08090019" w:tentative="1">
      <w:start w:val="1"/>
      <w:numFmt w:val="lowerLetter"/>
      <w:lvlText w:val="%5."/>
      <w:lvlJc w:val="left"/>
      <w:pPr>
        <w:ind w:left="4690" w:hanging="360"/>
      </w:pPr>
    </w:lvl>
    <w:lvl w:ilvl="5" w:tplc="0809001B" w:tentative="1">
      <w:start w:val="1"/>
      <w:numFmt w:val="lowerRoman"/>
      <w:lvlText w:val="%6."/>
      <w:lvlJc w:val="right"/>
      <w:pPr>
        <w:ind w:left="5410" w:hanging="180"/>
      </w:pPr>
    </w:lvl>
    <w:lvl w:ilvl="6" w:tplc="0809000F" w:tentative="1">
      <w:start w:val="1"/>
      <w:numFmt w:val="decimal"/>
      <w:lvlText w:val="%7."/>
      <w:lvlJc w:val="left"/>
      <w:pPr>
        <w:ind w:left="6130" w:hanging="360"/>
      </w:pPr>
    </w:lvl>
    <w:lvl w:ilvl="7" w:tplc="08090019" w:tentative="1">
      <w:start w:val="1"/>
      <w:numFmt w:val="lowerLetter"/>
      <w:lvlText w:val="%8."/>
      <w:lvlJc w:val="left"/>
      <w:pPr>
        <w:ind w:left="6850" w:hanging="360"/>
      </w:pPr>
    </w:lvl>
    <w:lvl w:ilvl="8" w:tplc="0809001B" w:tentative="1">
      <w:start w:val="1"/>
      <w:numFmt w:val="lowerRoman"/>
      <w:lvlText w:val="%9."/>
      <w:lvlJc w:val="right"/>
      <w:pPr>
        <w:ind w:left="7570" w:hanging="180"/>
      </w:pPr>
    </w:lvl>
  </w:abstractNum>
  <w:abstractNum w:abstractNumId="8" w15:restartNumberingAfterBreak="0">
    <w:nsid w:val="19B7287F"/>
    <w:multiLevelType w:val="hybridMultilevel"/>
    <w:tmpl w:val="9EFCD3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9FF7AF7"/>
    <w:multiLevelType w:val="hybridMultilevel"/>
    <w:tmpl w:val="721AB3EE"/>
    <w:lvl w:ilvl="0" w:tplc="9A52BCF4">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1C58024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9B776D"/>
    <w:multiLevelType w:val="hybridMultilevel"/>
    <w:tmpl w:val="B4E43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0B4E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AB1354"/>
    <w:multiLevelType w:val="multilevel"/>
    <w:tmpl w:val="592EAD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20F2228E"/>
    <w:multiLevelType w:val="hybridMultilevel"/>
    <w:tmpl w:val="DE6A399C"/>
    <w:lvl w:ilvl="0" w:tplc="6832E0F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2EC0056"/>
    <w:multiLevelType w:val="multilevel"/>
    <w:tmpl w:val="A85C5C08"/>
    <w:lvl w:ilvl="0">
      <w:start w:val="1"/>
      <w:numFmt w:val="none"/>
      <w:lvlText w:val="6.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3181A4E"/>
    <w:multiLevelType w:val="multilevel"/>
    <w:tmpl w:val="743A4200"/>
    <w:lvl w:ilvl="0">
      <w:start w:val="1"/>
      <w:numFmt w:val="none"/>
      <w:lvlText w:val="5.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7" w15:restartNumberingAfterBreak="0">
    <w:nsid w:val="24FD2617"/>
    <w:multiLevelType w:val="hybridMultilevel"/>
    <w:tmpl w:val="C5E44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652D6C"/>
    <w:multiLevelType w:val="multilevel"/>
    <w:tmpl w:val="9B023F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4C056F"/>
    <w:multiLevelType w:val="hybridMultilevel"/>
    <w:tmpl w:val="FE2207D0"/>
    <w:lvl w:ilvl="0" w:tplc="D0C6B3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E035F3C"/>
    <w:multiLevelType w:val="multilevel"/>
    <w:tmpl w:val="066A92A0"/>
    <w:lvl w:ilvl="0">
      <w:start w:val="1"/>
      <w:numFmt w:val="none"/>
      <w:lvlText w:val="6.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0097F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BE7BAF"/>
    <w:multiLevelType w:val="multilevel"/>
    <w:tmpl w:val="443C1CD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1"/>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1F674FC"/>
    <w:multiLevelType w:val="hybridMultilevel"/>
    <w:tmpl w:val="B0D0877E"/>
    <w:lvl w:ilvl="0" w:tplc="7D803B1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5FE22A4"/>
    <w:multiLevelType w:val="multilevel"/>
    <w:tmpl w:val="DB560258"/>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360C20CA"/>
    <w:multiLevelType w:val="multilevel"/>
    <w:tmpl w:val="DD385EF2"/>
    <w:lvl w:ilvl="0">
      <w:start w:val="1"/>
      <w:numFmt w:val="decimal"/>
      <w:lvlText w:val="%1."/>
      <w:lvlJc w:val="left"/>
      <w:pPr>
        <w:ind w:left="2160" w:hanging="360"/>
      </w:pPr>
      <w:rPr>
        <w:rFonts w:hint="default"/>
      </w:rPr>
    </w:lvl>
    <w:lvl w:ilvl="1">
      <w:start w:val="3"/>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370622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D7075C"/>
    <w:multiLevelType w:val="multilevel"/>
    <w:tmpl w:val="2526891E"/>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none"/>
      <w:isLgl/>
      <w:lvlText w:val="5.2.1"/>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3AF03B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7408ED"/>
    <w:multiLevelType w:val="hybridMultilevel"/>
    <w:tmpl w:val="4D5ACC98"/>
    <w:lvl w:ilvl="0" w:tplc="3D5074FC">
      <w:start w:val="1"/>
      <w:numFmt w:val="decimal"/>
      <w:lvlText w:val="%1."/>
      <w:lvlJc w:val="left"/>
      <w:pPr>
        <w:ind w:left="2170" w:hanging="360"/>
      </w:pPr>
      <w:rPr>
        <w:rFonts w:hint="default"/>
      </w:rPr>
    </w:lvl>
    <w:lvl w:ilvl="1" w:tplc="08090019" w:tentative="1">
      <w:start w:val="1"/>
      <w:numFmt w:val="lowerLetter"/>
      <w:lvlText w:val="%2."/>
      <w:lvlJc w:val="left"/>
      <w:pPr>
        <w:ind w:left="2890" w:hanging="360"/>
      </w:pPr>
    </w:lvl>
    <w:lvl w:ilvl="2" w:tplc="0809001B" w:tentative="1">
      <w:start w:val="1"/>
      <w:numFmt w:val="lowerRoman"/>
      <w:lvlText w:val="%3."/>
      <w:lvlJc w:val="right"/>
      <w:pPr>
        <w:ind w:left="3610" w:hanging="180"/>
      </w:pPr>
    </w:lvl>
    <w:lvl w:ilvl="3" w:tplc="0809000F" w:tentative="1">
      <w:start w:val="1"/>
      <w:numFmt w:val="decimal"/>
      <w:lvlText w:val="%4."/>
      <w:lvlJc w:val="left"/>
      <w:pPr>
        <w:ind w:left="4330" w:hanging="360"/>
      </w:pPr>
    </w:lvl>
    <w:lvl w:ilvl="4" w:tplc="08090019" w:tentative="1">
      <w:start w:val="1"/>
      <w:numFmt w:val="lowerLetter"/>
      <w:lvlText w:val="%5."/>
      <w:lvlJc w:val="left"/>
      <w:pPr>
        <w:ind w:left="5050" w:hanging="360"/>
      </w:pPr>
    </w:lvl>
    <w:lvl w:ilvl="5" w:tplc="0809001B" w:tentative="1">
      <w:start w:val="1"/>
      <w:numFmt w:val="lowerRoman"/>
      <w:lvlText w:val="%6."/>
      <w:lvlJc w:val="right"/>
      <w:pPr>
        <w:ind w:left="5770" w:hanging="180"/>
      </w:pPr>
    </w:lvl>
    <w:lvl w:ilvl="6" w:tplc="0809000F" w:tentative="1">
      <w:start w:val="1"/>
      <w:numFmt w:val="decimal"/>
      <w:lvlText w:val="%7."/>
      <w:lvlJc w:val="left"/>
      <w:pPr>
        <w:ind w:left="6490" w:hanging="360"/>
      </w:pPr>
    </w:lvl>
    <w:lvl w:ilvl="7" w:tplc="08090019" w:tentative="1">
      <w:start w:val="1"/>
      <w:numFmt w:val="lowerLetter"/>
      <w:lvlText w:val="%8."/>
      <w:lvlJc w:val="left"/>
      <w:pPr>
        <w:ind w:left="7210" w:hanging="360"/>
      </w:pPr>
    </w:lvl>
    <w:lvl w:ilvl="8" w:tplc="0809001B" w:tentative="1">
      <w:start w:val="1"/>
      <w:numFmt w:val="lowerRoman"/>
      <w:lvlText w:val="%9."/>
      <w:lvlJc w:val="right"/>
      <w:pPr>
        <w:ind w:left="7930" w:hanging="180"/>
      </w:pPr>
    </w:lvl>
  </w:abstractNum>
  <w:abstractNum w:abstractNumId="30" w15:restartNumberingAfterBreak="0">
    <w:nsid w:val="3C0C64F5"/>
    <w:multiLevelType w:val="multilevel"/>
    <w:tmpl w:val="FA0E984E"/>
    <w:lvl w:ilvl="0">
      <w:start w:val="1"/>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6D94365"/>
    <w:multiLevelType w:val="hybridMultilevel"/>
    <w:tmpl w:val="C700F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B10600"/>
    <w:multiLevelType w:val="multilevel"/>
    <w:tmpl w:val="67745F12"/>
    <w:lvl w:ilvl="0">
      <w:start w:val="1"/>
      <w:numFmt w:val="decimal"/>
      <w:lvlText w:val="%1."/>
      <w:lvlJc w:val="left"/>
      <w:pPr>
        <w:ind w:left="1080" w:hanging="360"/>
      </w:pPr>
      <w:rPr>
        <w:rFonts w:hint="default"/>
      </w:rPr>
    </w:lvl>
    <w:lvl w:ilvl="1">
      <w:start w:val="2"/>
      <w:numFmt w:val="decimal"/>
      <w:isLgl/>
      <w:lvlText w:val="%1.%2."/>
      <w:lvlJc w:val="left"/>
      <w:pPr>
        <w:ind w:left="1805" w:hanging="720"/>
      </w:pPr>
      <w:rPr>
        <w:rFonts w:hint="default"/>
      </w:rPr>
    </w:lvl>
    <w:lvl w:ilvl="2">
      <w:start w:val="2"/>
      <w:numFmt w:val="decimal"/>
      <w:isLgl/>
      <w:lvlText w:val="%1.%2.%3."/>
      <w:lvlJc w:val="left"/>
      <w:pPr>
        <w:ind w:left="2170" w:hanging="720"/>
      </w:pPr>
      <w:rPr>
        <w:rFonts w:hint="default"/>
      </w:rPr>
    </w:lvl>
    <w:lvl w:ilvl="3">
      <w:start w:val="1"/>
      <w:numFmt w:val="decimal"/>
      <w:isLgl/>
      <w:lvlText w:val="%1.%2.%3.%4."/>
      <w:lvlJc w:val="left"/>
      <w:pPr>
        <w:ind w:left="2895" w:hanging="1080"/>
      </w:pPr>
      <w:rPr>
        <w:rFonts w:hint="default"/>
      </w:rPr>
    </w:lvl>
    <w:lvl w:ilvl="4">
      <w:start w:val="1"/>
      <w:numFmt w:val="decimal"/>
      <w:isLgl/>
      <w:lvlText w:val="%1.%2.%3.%4.%5."/>
      <w:lvlJc w:val="left"/>
      <w:pPr>
        <w:ind w:left="3260" w:hanging="1080"/>
      </w:pPr>
      <w:rPr>
        <w:rFonts w:hint="default"/>
      </w:rPr>
    </w:lvl>
    <w:lvl w:ilvl="5">
      <w:start w:val="1"/>
      <w:numFmt w:val="decimal"/>
      <w:isLgl/>
      <w:lvlText w:val="%1.%2.%3.%4.%5.%6."/>
      <w:lvlJc w:val="left"/>
      <w:pPr>
        <w:ind w:left="3985"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075" w:hanging="1800"/>
      </w:pPr>
      <w:rPr>
        <w:rFonts w:hint="default"/>
      </w:rPr>
    </w:lvl>
    <w:lvl w:ilvl="8">
      <w:start w:val="1"/>
      <w:numFmt w:val="decimal"/>
      <w:isLgl/>
      <w:lvlText w:val="%1.%2.%3.%4.%5.%6.%7.%8.%9."/>
      <w:lvlJc w:val="left"/>
      <w:pPr>
        <w:ind w:left="5440" w:hanging="1800"/>
      </w:pPr>
      <w:rPr>
        <w:rFonts w:hint="default"/>
      </w:rPr>
    </w:lvl>
  </w:abstractNum>
  <w:abstractNum w:abstractNumId="33" w15:restartNumberingAfterBreak="0">
    <w:nsid w:val="50865AFE"/>
    <w:multiLevelType w:val="multilevel"/>
    <w:tmpl w:val="23084C2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4" w15:restartNumberingAfterBreak="0">
    <w:nsid w:val="585C7D3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462890"/>
    <w:multiLevelType w:val="hybridMultilevel"/>
    <w:tmpl w:val="80084BDC"/>
    <w:lvl w:ilvl="0" w:tplc="53DA6726">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EB64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A77598"/>
    <w:multiLevelType w:val="hybridMultilevel"/>
    <w:tmpl w:val="27822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9A6F8F"/>
    <w:multiLevelType w:val="hybridMultilevel"/>
    <w:tmpl w:val="150CAE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2E6BCD"/>
    <w:multiLevelType w:val="hybridMultilevel"/>
    <w:tmpl w:val="0BC62F14"/>
    <w:lvl w:ilvl="0" w:tplc="92D09CE2">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15:restartNumberingAfterBreak="0">
    <w:nsid w:val="6AEC34DE"/>
    <w:multiLevelType w:val="hybridMultilevel"/>
    <w:tmpl w:val="5E02F09C"/>
    <w:lvl w:ilvl="0" w:tplc="A8C877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6AF92153"/>
    <w:multiLevelType w:val="multilevel"/>
    <w:tmpl w:val="175EDEC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1504F3C"/>
    <w:multiLevelType w:val="multilevel"/>
    <w:tmpl w:val="A134CBF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3" w15:restartNumberingAfterBreak="0">
    <w:nsid w:val="724804C2"/>
    <w:multiLevelType w:val="multilevel"/>
    <w:tmpl w:val="592EAD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44" w15:restartNumberingAfterBreak="0">
    <w:nsid w:val="745D5F47"/>
    <w:multiLevelType w:val="hybridMultilevel"/>
    <w:tmpl w:val="BA223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CA7CC0"/>
    <w:multiLevelType w:val="hybridMultilevel"/>
    <w:tmpl w:val="61567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CD4ABB"/>
    <w:multiLevelType w:val="hybridMultilevel"/>
    <w:tmpl w:val="78F84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8C6C83"/>
    <w:multiLevelType w:val="hybridMultilevel"/>
    <w:tmpl w:val="F6581066"/>
    <w:lvl w:ilvl="0" w:tplc="C4EE7B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7BEE2BE5"/>
    <w:multiLevelType w:val="hybridMultilevel"/>
    <w:tmpl w:val="8668D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3216005">
    <w:abstractNumId w:val="17"/>
  </w:num>
  <w:num w:numId="2" w16cid:durableId="369958464">
    <w:abstractNumId w:val="21"/>
  </w:num>
  <w:num w:numId="3" w16cid:durableId="942147161">
    <w:abstractNumId w:val="28"/>
  </w:num>
  <w:num w:numId="4" w16cid:durableId="54009828">
    <w:abstractNumId w:val="12"/>
  </w:num>
  <w:num w:numId="5" w16cid:durableId="606038262">
    <w:abstractNumId w:val="36"/>
  </w:num>
  <w:num w:numId="6" w16cid:durableId="161624564">
    <w:abstractNumId w:val="10"/>
  </w:num>
  <w:num w:numId="7" w16cid:durableId="426847305">
    <w:abstractNumId w:val="26"/>
  </w:num>
  <w:num w:numId="8" w16cid:durableId="931201120">
    <w:abstractNumId w:val="37"/>
  </w:num>
  <w:num w:numId="9" w16cid:durableId="1277176440">
    <w:abstractNumId w:val="1"/>
  </w:num>
  <w:num w:numId="10" w16cid:durableId="40902731">
    <w:abstractNumId w:val="6"/>
  </w:num>
  <w:num w:numId="11" w16cid:durableId="1986733994">
    <w:abstractNumId w:val="44"/>
  </w:num>
  <w:num w:numId="12" w16cid:durableId="1840120896">
    <w:abstractNumId w:val="48"/>
  </w:num>
  <w:num w:numId="13" w16cid:durableId="1381514107">
    <w:abstractNumId w:val="32"/>
  </w:num>
  <w:num w:numId="14" w16cid:durableId="1747065668">
    <w:abstractNumId w:val="35"/>
  </w:num>
  <w:num w:numId="15" w16cid:durableId="1361199380">
    <w:abstractNumId w:val="5"/>
  </w:num>
  <w:num w:numId="16" w16cid:durableId="1668287006">
    <w:abstractNumId w:val="2"/>
  </w:num>
  <w:num w:numId="17" w16cid:durableId="1670596378">
    <w:abstractNumId w:val="41"/>
  </w:num>
  <w:num w:numId="18" w16cid:durableId="1946304316">
    <w:abstractNumId w:val="45"/>
  </w:num>
  <w:num w:numId="19" w16cid:durableId="1497653049">
    <w:abstractNumId w:val="33"/>
  </w:num>
  <w:num w:numId="20" w16cid:durableId="1616250059">
    <w:abstractNumId w:val="8"/>
  </w:num>
  <w:num w:numId="21" w16cid:durableId="1474402">
    <w:abstractNumId w:val="11"/>
  </w:num>
  <w:num w:numId="22" w16cid:durableId="86510195">
    <w:abstractNumId w:val="7"/>
  </w:num>
  <w:num w:numId="23" w16cid:durableId="1133713212">
    <w:abstractNumId w:val="29"/>
  </w:num>
  <w:num w:numId="24" w16cid:durableId="409350321">
    <w:abstractNumId w:val="0"/>
  </w:num>
  <w:num w:numId="25" w16cid:durableId="1381827641">
    <w:abstractNumId w:val="42"/>
  </w:num>
  <w:num w:numId="26" w16cid:durableId="1980920134">
    <w:abstractNumId w:val="40"/>
  </w:num>
  <w:num w:numId="27" w16cid:durableId="1897934138">
    <w:abstractNumId w:val="39"/>
  </w:num>
  <w:num w:numId="28" w16cid:durableId="488441808">
    <w:abstractNumId w:val="47"/>
  </w:num>
  <w:num w:numId="29" w16cid:durableId="1877156103">
    <w:abstractNumId w:val="25"/>
  </w:num>
  <w:num w:numId="30" w16cid:durableId="731736756">
    <w:abstractNumId w:val="30"/>
  </w:num>
  <w:num w:numId="31" w16cid:durableId="1441295115">
    <w:abstractNumId w:val="4"/>
  </w:num>
  <w:num w:numId="32" w16cid:durableId="1686786568">
    <w:abstractNumId w:val="9"/>
  </w:num>
  <w:num w:numId="33" w16cid:durableId="700739165">
    <w:abstractNumId w:val="23"/>
  </w:num>
  <w:num w:numId="34" w16cid:durableId="2080014055">
    <w:abstractNumId w:val="24"/>
  </w:num>
  <w:num w:numId="35" w16cid:durableId="11689529">
    <w:abstractNumId w:val="34"/>
  </w:num>
  <w:num w:numId="36" w16cid:durableId="1113398480">
    <w:abstractNumId w:val="13"/>
  </w:num>
  <w:num w:numId="37" w16cid:durableId="860361550">
    <w:abstractNumId w:val="43"/>
  </w:num>
  <w:num w:numId="38" w16cid:durableId="775566626">
    <w:abstractNumId w:val="16"/>
  </w:num>
  <w:num w:numId="39" w16cid:durableId="885220631">
    <w:abstractNumId w:val="19"/>
  </w:num>
  <w:num w:numId="40" w16cid:durableId="1122648522">
    <w:abstractNumId w:val="14"/>
  </w:num>
  <w:num w:numId="41" w16cid:durableId="2108502753">
    <w:abstractNumId w:val="22"/>
  </w:num>
  <w:num w:numId="42" w16cid:durableId="1871798563">
    <w:abstractNumId w:val="27"/>
  </w:num>
  <w:num w:numId="43" w16cid:durableId="770513931">
    <w:abstractNumId w:val="3"/>
  </w:num>
  <w:num w:numId="44" w16cid:durableId="117989910">
    <w:abstractNumId w:val="15"/>
  </w:num>
  <w:num w:numId="45" w16cid:durableId="1457067450">
    <w:abstractNumId w:val="20"/>
  </w:num>
  <w:num w:numId="46" w16cid:durableId="2088646302">
    <w:abstractNumId w:val="38"/>
  </w:num>
  <w:num w:numId="47" w16cid:durableId="426120852">
    <w:abstractNumId w:val="31"/>
  </w:num>
  <w:num w:numId="48" w16cid:durableId="652757968">
    <w:abstractNumId w:val="46"/>
  </w:num>
  <w:num w:numId="49" w16cid:durableId="15277142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BA"/>
    <w:rsid w:val="000608C4"/>
    <w:rsid w:val="00200462"/>
    <w:rsid w:val="00217258"/>
    <w:rsid w:val="0027614C"/>
    <w:rsid w:val="002C0C15"/>
    <w:rsid w:val="00487558"/>
    <w:rsid w:val="004C2FE2"/>
    <w:rsid w:val="004D0342"/>
    <w:rsid w:val="005B1CB2"/>
    <w:rsid w:val="00607082"/>
    <w:rsid w:val="006C393E"/>
    <w:rsid w:val="00727CBA"/>
    <w:rsid w:val="00756518"/>
    <w:rsid w:val="009372C5"/>
    <w:rsid w:val="00A26504"/>
    <w:rsid w:val="00A73D78"/>
    <w:rsid w:val="00A96219"/>
    <w:rsid w:val="00B9467E"/>
    <w:rsid w:val="00C027ED"/>
    <w:rsid w:val="00CE799B"/>
    <w:rsid w:val="00D676D3"/>
    <w:rsid w:val="00D75746"/>
    <w:rsid w:val="00DC0567"/>
    <w:rsid w:val="00F41B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31E4"/>
  <w15:chartTrackingRefBased/>
  <w15:docId w15:val="{EDFAD31C-8AB6-4998-BA18-6A4601EB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CBA"/>
    <w:rPr>
      <w:rFonts w:eastAsiaTheme="majorEastAsia" w:cstheme="majorBidi"/>
      <w:color w:val="272727" w:themeColor="text1" w:themeTint="D8"/>
    </w:rPr>
  </w:style>
  <w:style w:type="paragraph" w:styleId="Title">
    <w:name w:val="Title"/>
    <w:basedOn w:val="Normal"/>
    <w:next w:val="Normal"/>
    <w:link w:val="TitleChar"/>
    <w:uiPriority w:val="10"/>
    <w:qFormat/>
    <w:rsid w:val="00727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CBA"/>
    <w:pPr>
      <w:spacing w:before="160"/>
      <w:jc w:val="center"/>
    </w:pPr>
    <w:rPr>
      <w:i/>
      <w:iCs/>
      <w:color w:val="404040" w:themeColor="text1" w:themeTint="BF"/>
    </w:rPr>
  </w:style>
  <w:style w:type="character" w:customStyle="1" w:styleId="QuoteChar">
    <w:name w:val="Quote Char"/>
    <w:basedOn w:val="DefaultParagraphFont"/>
    <w:link w:val="Quote"/>
    <w:uiPriority w:val="29"/>
    <w:rsid w:val="00727CBA"/>
    <w:rPr>
      <w:i/>
      <w:iCs/>
      <w:color w:val="404040" w:themeColor="text1" w:themeTint="BF"/>
    </w:rPr>
  </w:style>
  <w:style w:type="paragraph" w:styleId="ListParagraph">
    <w:name w:val="List Paragraph"/>
    <w:basedOn w:val="Normal"/>
    <w:uiPriority w:val="34"/>
    <w:qFormat/>
    <w:rsid w:val="00727CBA"/>
    <w:pPr>
      <w:ind w:left="720"/>
      <w:contextualSpacing/>
    </w:pPr>
  </w:style>
  <w:style w:type="character" w:styleId="IntenseEmphasis">
    <w:name w:val="Intense Emphasis"/>
    <w:basedOn w:val="DefaultParagraphFont"/>
    <w:uiPriority w:val="21"/>
    <w:qFormat/>
    <w:rsid w:val="00727CBA"/>
    <w:rPr>
      <w:i/>
      <w:iCs/>
      <w:color w:val="0F4761" w:themeColor="accent1" w:themeShade="BF"/>
    </w:rPr>
  </w:style>
  <w:style w:type="paragraph" w:styleId="IntenseQuote">
    <w:name w:val="Intense Quote"/>
    <w:basedOn w:val="Normal"/>
    <w:next w:val="Normal"/>
    <w:link w:val="IntenseQuoteChar"/>
    <w:uiPriority w:val="30"/>
    <w:qFormat/>
    <w:rsid w:val="00727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CBA"/>
    <w:rPr>
      <w:i/>
      <w:iCs/>
      <w:color w:val="0F4761" w:themeColor="accent1" w:themeShade="BF"/>
    </w:rPr>
  </w:style>
  <w:style w:type="character" w:styleId="IntenseReference">
    <w:name w:val="Intense Reference"/>
    <w:basedOn w:val="DefaultParagraphFont"/>
    <w:uiPriority w:val="32"/>
    <w:qFormat/>
    <w:rsid w:val="00727C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186">
      <w:bodyDiv w:val="1"/>
      <w:marLeft w:val="0"/>
      <w:marRight w:val="0"/>
      <w:marTop w:val="0"/>
      <w:marBottom w:val="0"/>
      <w:divBdr>
        <w:top w:val="none" w:sz="0" w:space="0" w:color="auto"/>
        <w:left w:val="none" w:sz="0" w:space="0" w:color="auto"/>
        <w:bottom w:val="none" w:sz="0" w:space="0" w:color="auto"/>
        <w:right w:val="none" w:sz="0" w:space="0" w:color="auto"/>
      </w:divBdr>
    </w:div>
    <w:div w:id="115832300">
      <w:bodyDiv w:val="1"/>
      <w:marLeft w:val="0"/>
      <w:marRight w:val="0"/>
      <w:marTop w:val="0"/>
      <w:marBottom w:val="0"/>
      <w:divBdr>
        <w:top w:val="none" w:sz="0" w:space="0" w:color="auto"/>
        <w:left w:val="none" w:sz="0" w:space="0" w:color="auto"/>
        <w:bottom w:val="none" w:sz="0" w:space="0" w:color="auto"/>
        <w:right w:val="none" w:sz="0" w:space="0" w:color="auto"/>
      </w:divBdr>
    </w:div>
    <w:div w:id="124978107">
      <w:bodyDiv w:val="1"/>
      <w:marLeft w:val="0"/>
      <w:marRight w:val="0"/>
      <w:marTop w:val="0"/>
      <w:marBottom w:val="0"/>
      <w:divBdr>
        <w:top w:val="none" w:sz="0" w:space="0" w:color="auto"/>
        <w:left w:val="none" w:sz="0" w:space="0" w:color="auto"/>
        <w:bottom w:val="none" w:sz="0" w:space="0" w:color="auto"/>
        <w:right w:val="none" w:sz="0" w:space="0" w:color="auto"/>
      </w:divBdr>
    </w:div>
    <w:div w:id="385182442">
      <w:bodyDiv w:val="1"/>
      <w:marLeft w:val="0"/>
      <w:marRight w:val="0"/>
      <w:marTop w:val="0"/>
      <w:marBottom w:val="0"/>
      <w:divBdr>
        <w:top w:val="none" w:sz="0" w:space="0" w:color="auto"/>
        <w:left w:val="none" w:sz="0" w:space="0" w:color="auto"/>
        <w:bottom w:val="none" w:sz="0" w:space="0" w:color="auto"/>
        <w:right w:val="none" w:sz="0" w:space="0" w:color="auto"/>
      </w:divBdr>
    </w:div>
    <w:div w:id="523982559">
      <w:bodyDiv w:val="1"/>
      <w:marLeft w:val="0"/>
      <w:marRight w:val="0"/>
      <w:marTop w:val="0"/>
      <w:marBottom w:val="0"/>
      <w:divBdr>
        <w:top w:val="none" w:sz="0" w:space="0" w:color="auto"/>
        <w:left w:val="none" w:sz="0" w:space="0" w:color="auto"/>
        <w:bottom w:val="none" w:sz="0" w:space="0" w:color="auto"/>
        <w:right w:val="none" w:sz="0" w:space="0" w:color="auto"/>
      </w:divBdr>
    </w:div>
    <w:div w:id="708533451">
      <w:bodyDiv w:val="1"/>
      <w:marLeft w:val="0"/>
      <w:marRight w:val="0"/>
      <w:marTop w:val="0"/>
      <w:marBottom w:val="0"/>
      <w:divBdr>
        <w:top w:val="none" w:sz="0" w:space="0" w:color="auto"/>
        <w:left w:val="none" w:sz="0" w:space="0" w:color="auto"/>
        <w:bottom w:val="none" w:sz="0" w:space="0" w:color="auto"/>
        <w:right w:val="none" w:sz="0" w:space="0" w:color="auto"/>
      </w:divBdr>
    </w:div>
    <w:div w:id="741802383">
      <w:bodyDiv w:val="1"/>
      <w:marLeft w:val="0"/>
      <w:marRight w:val="0"/>
      <w:marTop w:val="0"/>
      <w:marBottom w:val="0"/>
      <w:divBdr>
        <w:top w:val="none" w:sz="0" w:space="0" w:color="auto"/>
        <w:left w:val="none" w:sz="0" w:space="0" w:color="auto"/>
        <w:bottom w:val="none" w:sz="0" w:space="0" w:color="auto"/>
        <w:right w:val="none" w:sz="0" w:space="0" w:color="auto"/>
      </w:divBdr>
    </w:div>
    <w:div w:id="825047994">
      <w:bodyDiv w:val="1"/>
      <w:marLeft w:val="0"/>
      <w:marRight w:val="0"/>
      <w:marTop w:val="0"/>
      <w:marBottom w:val="0"/>
      <w:divBdr>
        <w:top w:val="none" w:sz="0" w:space="0" w:color="auto"/>
        <w:left w:val="none" w:sz="0" w:space="0" w:color="auto"/>
        <w:bottom w:val="none" w:sz="0" w:space="0" w:color="auto"/>
        <w:right w:val="none" w:sz="0" w:space="0" w:color="auto"/>
      </w:divBdr>
    </w:div>
    <w:div w:id="1199394974">
      <w:bodyDiv w:val="1"/>
      <w:marLeft w:val="0"/>
      <w:marRight w:val="0"/>
      <w:marTop w:val="0"/>
      <w:marBottom w:val="0"/>
      <w:divBdr>
        <w:top w:val="none" w:sz="0" w:space="0" w:color="auto"/>
        <w:left w:val="none" w:sz="0" w:space="0" w:color="auto"/>
        <w:bottom w:val="none" w:sz="0" w:space="0" w:color="auto"/>
        <w:right w:val="none" w:sz="0" w:space="0" w:color="auto"/>
      </w:divBdr>
    </w:div>
    <w:div w:id="1642804655">
      <w:bodyDiv w:val="1"/>
      <w:marLeft w:val="0"/>
      <w:marRight w:val="0"/>
      <w:marTop w:val="0"/>
      <w:marBottom w:val="0"/>
      <w:divBdr>
        <w:top w:val="none" w:sz="0" w:space="0" w:color="auto"/>
        <w:left w:val="none" w:sz="0" w:space="0" w:color="auto"/>
        <w:bottom w:val="none" w:sz="0" w:space="0" w:color="auto"/>
        <w:right w:val="none" w:sz="0" w:space="0" w:color="auto"/>
      </w:divBdr>
    </w:div>
    <w:div w:id="1677070124">
      <w:bodyDiv w:val="1"/>
      <w:marLeft w:val="0"/>
      <w:marRight w:val="0"/>
      <w:marTop w:val="0"/>
      <w:marBottom w:val="0"/>
      <w:divBdr>
        <w:top w:val="none" w:sz="0" w:space="0" w:color="auto"/>
        <w:left w:val="none" w:sz="0" w:space="0" w:color="auto"/>
        <w:bottom w:val="none" w:sz="0" w:space="0" w:color="auto"/>
        <w:right w:val="none" w:sz="0" w:space="0" w:color="auto"/>
      </w:divBdr>
    </w:div>
    <w:div w:id="1764298517">
      <w:bodyDiv w:val="1"/>
      <w:marLeft w:val="0"/>
      <w:marRight w:val="0"/>
      <w:marTop w:val="0"/>
      <w:marBottom w:val="0"/>
      <w:divBdr>
        <w:top w:val="none" w:sz="0" w:space="0" w:color="auto"/>
        <w:left w:val="none" w:sz="0" w:space="0" w:color="auto"/>
        <w:bottom w:val="none" w:sz="0" w:space="0" w:color="auto"/>
        <w:right w:val="none" w:sz="0" w:space="0" w:color="auto"/>
      </w:divBdr>
    </w:div>
    <w:div w:id="188405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478</TotalTime>
  <Pages>13</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Oguare</dc:creator>
  <cp:keywords/>
  <dc:description/>
  <cp:lastModifiedBy>Deborah Oguare</cp:lastModifiedBy>
  <cp:revision>3</cp:revision>
  <dcterms:created xsi:type="dcterms:W3CDTF">2025-08-06T10:47:00Z</dcterms:created>
  <dcterms:modified xsi:type="dcterms:W3CDTF">2025-08-20T14:56:00Z</dcterms:modified>
</cp:coreProperties>
</file>