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9ED" w:rsidRDefault="007A29ED" w:rsidP="007A29ED">
      <w:pPr>
        <w:jc w:val="right"/>
        <w:rPr>
          <w:rFonts w:ascii="Tahoma" w:hAnsi="Tahoma" w:cs="Tahoma"/>
          <w:sz w:val="48"/>
          <w:szCs w:val="48"/>
        </w:rPr>
      </w:pPr>
      <w:r w:rsidRPr="007A29ED">
        <w:rPr>
          <w:rFonts w:ascii="Tahoma" w:hAnsi="Tahoma" w:cs="Tahoma"/>
          <w:noProof/>
          <w:sz w:val="48"/>
          <w:szCs w:val="48"/>
          <w:lang w:eastAsia="en-GB"/>
        </w:rPr>
        <w:drawing>
          <wp:inline distT="0" distB="0" distL="0" distR="0" wp14:anchorId="692A51CA" wp14:editId="17909FEF">
            <wp:extent cx="1160890" cy="1140874"/>
            <wp:effectExtent l="0" t="0" r="1270" b="2540"/>
            <wp:docPr id="2" name="Picture 2" descr="\\cern.ch\dfs\Users\d\dbazyl\Desktop\CERN-logo_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n.ch\dfs\Users\d\dbazyl\Desktop\CERN-logo_outlin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67463" cy="1147333"/>
                    </a:xfrm>
                    <a:prstGeom prst="rect">
                      <a:avLst/>
                    </a:prstGeom>
                    <a:noFill/>
                    <a:ln>
                      <a:noFill/>
                    </a:ln>
                  </pic:spPr>
                </pic:pic>
              </a:graphicData>
            </a:graphic>
          </wp:inline>
        </w:drawing>
      </w:r>
      <w:r>
        <w:rPr>
          <w:rFonts w:ascii="Tahoma" w:hAnsi="Tahoma" w:cs="Tahoma"/>
          <w:sz w:val="48"/>
          <w:szCs w:val="48"/>
        </w:rPr>
        <w:t xml:space="preserve">  </w:t>
      </w:r>
      <w:r w:rsidRPr="007A29ED">
        <w:rPr>
          <w:rFonts w:ascii="Tahoma" w:hAnsi="Tahoma" w:cs="Tahoma"/>
          <w:noProof/>
          <w:sz w:val="48"/>
          <w:szCs w:val="48"/>
          <w:lang w:eastAsia="en-GB"/>
        </w:rPr>
        <w:drawing>
          <wp:inline distT="0" distB="0" distL="0" distR="0">
            <wp:extent cx="1168842" cy="1162653"/>
            <wp:effectExtent l="0" t="0" r="0" b="0"/>
            <wp:docPr id="4" name="Picture 4" descr="\\cern.ch\dfs\Users\d\dbazyl\Desktop\MEPhI_Logo2014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rn.ch\dfs\Users\d\dbazyl\Desktop\MEPhI_Logo2014_e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8034" cy="1171797"/>
                    </a:xfrm>
                    <a:prstGeom prst="rect">
                      <a:avLst/>
                    </a:prstGeom>
                    <a:noFill/>
                    <a:ln>
                      <a:noFill/>
                    </a:ln>
                  </pic:spPr>
                </pic:pic>
              </a:graphicData>
            </a:graphic>
          </wp:inline>
        </w:drawing>
      </w:r>
    </w:p>
    <w:p w:rsidR="007A29ED" w:rsidRDefault="007A29ED" w:rsidP="007A29ED">
      <w:pPr>
        <w:rPr>
          <w:rFonts w:ascii="Tahoma" w:hAnsi="Tahoma" w:cs="Tahoma"/>
          <w:sz w:val="48"/>
          <w:szCs w:val="48"/>
        </w:rPr>
      </w:pPr>
    </w:p>
    <w:p w:rsidR="00E70CEB" w:rsidRDefault="00E70CEB" w:rsidP="007A29ED">
      <w:pPr>
        <w:rPr>
          <w:rFonts w:ascii="Tahoma" w:hAnsi="Tahoma" w:cs="Tahoma"/>
          <w:sz w:val="48"/>
          <w:szCs w:val="48"/>
        </w:rPr>
      </w:pPr>
    </w:p>
    <w:p w:rsidR="00E54A6E" w:rsidRPr="00E70CEB" w:rsidRDefault="001C55EF" w:rsidP="00E70CEB">
      <w:pPr>
        <w:jc w:val="center"/>
        <w:rPr>
          <w:rFonts w:ascii="Times New Roman" w:hAnsi="Times New Roman" w:cs="Times New Roman"/>
          <w:i/>
          <w:sz w:val="48"/>
          <w:szCs w:val="48"/>
        </w:rPr>
      </w:pPr>
      <w:r>
        <w:rPr>
          <w:rFonts w:ascii="Times New Roman" w:hAnsi="Times New Roman" w:cs="Times New Roman"/>
          <w:sz w:val="48"/>
          <w:szCs w:val="48"/>
        </w:rPr>
        <w:t xml:space="preserve">Characterization of the SPS </w:t>
      </w:r>
      <w:r w:rsidR="00675133" w:rsidRPr="007A29ED">
        <w:rPr>
          <w:rFonts w:ascii="Times New Roman" w:hAnsi="Times New Roman" w:cs="Times New Roman"/>
          <w:sz w:val="48"/>
          <w:szCs w:val="48"/>
        </w:rPr>
        <w:t>800MHz travelling wave cavit</w:t>
      </w:r>
      <w:r>
        <w:rPr>
          <w:rFonts w:ascii="Times New Roman" w:hAnsi="Times New Roman" w:cs="Times New Roman"/>
          <w:sz w:val="48"/>
          <w:szCs w:val="48"/>
        </w:rPr>
        <w:t>ies</w:t>
      </w:r>
      <w:r w:rsidR="00675133" w:rsidRPr="007A29ED">
        <w:rPr>
          <w:rFonts w:ascii="Times New Roman" w:hAnsi="Times New Roman" w:cs="Times New Roman"/>
          <w:sz w:val="48"/>
          <w:szCs w:val="48"/>
        </w:rPr>
        <w:t>.</w:t>
      </w:r>
    </w:p>
    <w:p w:rsidR="00675133" w:rsidRPr="00BA0CDE" w:rsidRDefault="00675133">
      <w:pPr>
        <w:rPr>
          <w:rFonts w:ascii="Times New Roman" w:hAnsi="Times New Roman" w:cs="Times New Roman"/>
          <w:sz w:val="40"/>
          <w:szCs w:val="40"/>
        </w:rPr>
      </w:pPr>
    </w:p>
    <w:p w:rsidR="00675133" w:rsidRPr="00BA0CDE" w:rsidRDefault="00675133">
      <w:pPr>
        <w:rPr>
          <w:rFonts w:ascii="Times New Roman" w:hAnsi="Times New Roman" w:cs="Times New Roman"/>
          <w:sz w:val="40"/>
          <w:szCs w:val="40"/>
        </w:rPr>
      </w:pPr>
    </w:p>
    <w:p w:rsidR="00675133" w:rsidRPr="00BA0CDE" w:rsidRDefault="00675133">
      <w:pPr>
        <w:rPr>
          <w:rFonts w:ascii="Times New Roman" w:hAnsi="Times New Roman" w:cs="Times New Roman"/>
          <w:sz w:val="40"/>
          <w:szCs w:val="40"/>
        </w:rPr>
      </w:pPr>
    </w:p>
    <w:p w:rsidR="00675133" w:rsidRPr="00BA0CDE" w:rsidRDefault="00675133">
      <w:pPr>
        <w:rPr>
          <w:rFonts w:ascii="Times New Roman" w:hAnsi="Times New Roman" w:cs="Times New Roman"/>
          <w:sz w:val="40"/>
          <w:szCs w:val="40"/>
        </w:rPr>
      </w:pPr>
    </w:p>
    <w:p w:rsidR="00675133" w:rsidRPr="00E70CEB" w:rsidRDefault="00675133">
      <w:pPr>
        <w:rPr>
          <w:rFonts w:ascii="Times New Roman" w:hAnsi="Times New Roman" w:cs="Times New Roman"/>
          <w:sz w:val="40"/>
          <w:szCs w:val="40"/>
        </w:rPr>
      </w:pPr>
    </w:p>
    <w:p w:rsidR="00675133" w:rsidRPr="00C41C0B" w:rsidRDefault="00675133" w:rsidP="00E70CEB">
      <w:pPr>
        <w:rPr>
          <w:rFonts w:ascii="Times New Roman" w:hAnsi="Times New Roman" w:cs="Times New Roman"/>
          <w:sz w:val="40"/>
          <w:szCs w:val="40"/>
        </w:rPr>
      </w:pPr>
    </w:p>
    <w:p w:rsidR="00675133" w:rsidRPr="00C41C0B" w:rsidRDefault="00E70CEB" w:rsidP="00E70CEB">
      <w:pPr>
        <w:rPr>
          <w:rFonts w:ascii="Times New Roman" w:hAnsi="Times New Roman" w:cs="Times New Roman"/>
          <w:sz w:val="24"/>
          <w:szCs w:val="24"/>
        </w:rPr>
      </w:pPr>
      <w:r w:rsidRPr="00C41C0B">
        <w:rPr>
          <w:rFonts w:ascii="Times New Roman" w:hAnsi="Times New Roman" w:cs="Times New Roman"/>
          <w:sz w:val="24"/>
          <w:szCs w:val="24"/>
        </w:rPr>
        <w:t>Summer student:</w:t>
      </w:r>
    </w:p>
    <w:p w:rsidR="00E70CEB" w:rsidRPr="00C41C0B" w:rsidRDefault="00E70CEB" w:rsidP="00E70CEB">
      <w:pPr>
        <w:rPr>
          <w:rFonts w:ascii="Times New Roman" w:hAnsi="Times New Roman" w:cs="Times New Roman"/>
          <w:sz w:val="24"/>
          <w:szCs w:val="24"/>
        </w:rPr>
      </w:pPr>
      <w:r w:rsidRPr="00C41C0B">
        <w:rPr>
          <w:rFonts w:ascii="Times New Roman" w:hAnsi="Times New Roman" w:cs="Times New Roman"/>
          <w:sz w:val="24"/>
          <w:szCs w:val="24"/>
        </w:rPr>
        <w:t>Bazyl Dmitry, NRNU “MEPhI”</w:t>
      </w:r>
    </w:p>
    <w:p w:rsidR="007A29ED" w:rsidRPr="00C41C0B" w:rsidRDefault="007A29ED" w:rsidP="00E70CEB">
      <w:pPr>
        <w:rPr>
          <w:rFonts w:ascii="Times New Roman" w:hAnsi="Times New Roman" w:cs="Times New Roman"/>
          <w:sz w:val="24"/>
          <w:szCs w:val="24"/>
        </w:rPr>
      </w:pPr>
    </w:p>
    <w:p w:rsidR="007A29ED" w:rsidRPr="001C55EF" w:rsidRDefault="007A29ED" w:rsidP="00E70CEB">
      <w:pPr>
        <w:rPr>
          <w:rFonts w:ascii="Times New Roman" w:hAnsi="Times New Roman" w:cs="Times New Roman"/>
          <w:sz w:val="24"/>
          <w:szCs w:val="24"/>
          <w:lang w:val="es-ES"/>
        </w:rPr>
      </w:pPr>
      <w:proofErr w:type="spellStart"/>
      <w:r w:rsidRPr="001C55EF">
        <w:rPr>
          <w:rFonts w:ascii="Times New Roman" w:hAnsi="Times New Roman" w:cs="Times New Roman"/>
          <w:sz w:val="24"/>
          <w:szCs w:val="24"/>
          <w:lang w:val="es-ES"/>
        </w:rPr>
        <w:t>Supervisors</w:t>
      </w:r>
      <w:proofErr w:type="spellEnd"/>
      <w:r w:rsidRPr="001C55EF">
        <w:rPr>
          <w:rFonts w:ascii="Times New Roman" w:hAnsi="Times New Roman" w:cs="Times New Roman"/>
          <w:sz w:val="24"/>
          <w:szCs w:val="24"/>
          <w:lang w:val="es-ES"/>
        </w:rPr>
        <w:t>:</w:t>
      </w:r>
    </w:p>
    <w:p w:rsidR="00E70CEB" w:rsidRPr="001C55EF" w:rsidRDefault="007A29ED" w:rsidP="00E70CEB">
      <w:pPr>
        <w:rPr>
          <w:rFonts w:ascii="Times New Roman" w:hAnsi="Times New Roman" w:cs="Times New Roman"/>
          <w:sz w:val="24"/>
          <w:szCs w:val="24"/>
          <w:lang w:val="es-ES"/>
        </w:rPr>
      </w:pPr>
      <w:r w:rsidRPr="001C55EF">
        <w:rPr>
          <w:rFonts w:ascii="Times New Roman" w:hAnsi="Times New Roman" w:cs="Times New Roman"/>
          <w:sz w:val="24"/>
          <w:szCs w:val="24"/>
          <w:lang w:val="es-ES"/>
        </w:rPr>
        <w:lastRenderedPageBreak/>
        <w:t xml:space="preserve">Elena </w:t>
      </w:r>
      <w:proofErr w:type="spellStart"/>
      <w:r w:rsidRPr="001C55EF">
        <w:rPr>
          <w:rFonts w:ascii="Times New Roman" w:hAnsi="Times New Roman" w:cs="Times New Roman"/>
          <w:sz w:val="24"/>
          <w:szCs w:val="24"/>
          <w:lang w:val="es-ES"/>
        </w:rPr>
        <w:t>Shaposhnikova</w:t>
      </w:r>
      <w:proofErr w:type="spellEnd"/>
      <w:r w:rsidRPr="001C55EF">
        <w:rPr>
          <w:rFonts w:ascii="Times New Roman" w:hAnsi="Times New Roman" w:cs="Times New Roman"/>
          <w:sz w:val="24"/>
          <w:szCs w:val="24"/>
          <w:lang w:val="es-ES"/>
        </w:rPr>
        <w:t xml:space="preserve">, </w:t>
      </w:r>
    </w:p>
    <w:p w:rsidR="00E70CEB" w:rsidRPr="001C55EF" w:rsidRDefault="007A29ED" w:rsidP="00E70CEB">
      <w:pPr>
        <w:rPr>
          <w:rFonts w:ascii="Times New Roman" w:hAnsi="Times New Roman" w:cs="Times New Roman"/>
          <w:sz w:val="24"/>
          <w:szCs w:val="24"/>
          <w:lang w:val="es-ES"/>
        </w:rPr>
      </w:pPr>
      <w:r w:rsidRPr="001C55EF">
        <w:rPr>
          <w:rFonts w:ascii="Times New Roman" w:hAnsi="Times New Roman" w:cs="Times New Roman"/>
          <w:sz w:val="24"/>
          <w:szCs w:val="24"/>
          <w:lang w:val="es-ES"/>
        </w:rPr>
        <w:t>José Enrique Varela Campelo,</w:t>
      </w:r>
    </w:p>
    <w:p w:rsidR="007A29ED" w:rsidRPr="00C41C0B" w:rsidRDefault="00E70CEB" w:rsidP="00E70CEB">
      <w:pPr>
        <w:rPr>
          <w:rFonts w:ascii="Times New Roman" w:hAnsi="Times New Roman" w:cs="Times New Roman"/>
          <w:sz w:val="24"/>
          <w:szCs w:val="24"/>
        </w:rPr>
      </w:pPr>
      <w:r w:rsidRPr="00C41C0B">
        <w:rPr>
          <w:rFonts w:ascii="Times New Roman" w:hAnsi="Times New Roman" w:cs="Times New Roman"/>
          <w:sz w:val="24"/>
          <w:szCs w:val="24"/>
        </w:rPr>
        <w:t xml:space="preserve">CERN, </w:t>
      </w:r>
      <w:r w:rsidR="007A29ED" w:rsidRPr="00C41C0B">
        <w:rPr>
          <w:rFonts w:ascii="Times New Roman" w:hAnsi="Times New Roman" w:cs="Times New Roman"/>
          <w:sz w:val="24"/>
          <w:szCs w:val="24"/>
        </w:rPr>
        <w:t>BE-RF department</w:t>
      </w:r>
      <w:r w:rsidRPr="00C41C0B">
        <w:rPr>
          <w:rFonts w:ascii="Times New Roman" w:hAnsi="Times New Roman" w:cs="Times New Roman"/>
          <w:sz w:val="24"/>
          <w:szCs w:val="24"/>
        </w:rPr>
        <w:t>.</w:t>
      </w:r>
    </w:p>
    <w:p w:rsidR="00BA0CDE" w:rsidRDefault="00BA0CDE" w:rsidP="00E70CEB">
      <w:pPr>
        <w:jc w:val="right"/>
        <w:rPr>
          <w:rFonts w:ascii="Times New Roman" w:hAnsi="Times New Roman" w:cs="Times New Roman"/>
          <w:sz w:val="40"/>
          <w:szCs w:val="40"/>
        </w:rPr>
      </w:pPr>
    </w:p>
    <w:p w:rsidR="007A29ED" w:rsidRDefault="007A29ED" w:rsidP="00E70CEB"/>
    <w:p w:rsidR="00E70CEB" w:rsidRDefault="00E70CEB" w:rsidP="00E70CEB">
      <w:pPr>
        <w:jc w:val="center"/>
        <w:rPr>
          <w:rFonts w:ascii="Times New Roman" w:hAnsi="Times New Roman" w:cs="Times New Roman"/>
          <w:sz w:val="20"/>
          <w:szCs w:val="20"/>
        </w:rPr>
      </w:pPr>
      <w:r w:rsidRPr="00E70CEB">
        <w:rPr>
          <w:rFonts w:ascii="Times New Roman" w:hAnsi="Times New Roman" w:cs="Times New Roman"/>
          <w:sz w:val="20"/>
          <w:szCs w:val="20"/>
        </w:rPr>
        <w:t>Geneva</w:t>
      </w:r>
      <w:r>
        <w:rPr>
          <w:rFonts w:ascii="Times New Roman" w:hAnsi="Times New Roman" w:cs="Times New Roman"/>
          <w:sz w:val="20"/>
          <w:szCs w:val="20"/>
        </w:rPr>
        <w:t>, Switzerland</w:t>
      </w:r>
    </w:p>
    <w:p w:rsidR="00335C7D" w:rsidRPr="00E70CEB" w:rsidRDefault="00E70CEB" w:rsidP="00E70CEB">
      <w:pPr>
        <w:jc w:val="center"/>
        <w:rPr>
          <w:rFonts w:ascii="Times New Roman" w:hAnsi="Times New Roman" w:cs="Times New Roman"/>
          <w:sz w:val="20"/>
          <w:szCs w:val="20"/>
        </w:rPr>
      </w:pPr>
      <w:r w:rsidRPr="00E70CEB">
        <w:rPr>
          <w:rFonts w:ascii="Times New Roman" w:hAnsi="Times New Roman" w:cs="Times New Roman"/>
          <w:sz w:val="20"/>
          <w:szCs w:val="20"/>
        </w:rPr>
        <w:t>August 2015</w:t>
      </w:r>
    </w:p>
    <w:p w:rsidR="00381295" w:rsidRDefault="00381295" w:rsidP="00675133">
      <w:pPr>
        <w:pStyle w:val="NoSpacing"/>
        <w:rPr>
          <w:rFonts w:ascii="Times New Roman" w:hAnsi="Times New Roman" w:cs="Times New Roman"/>
          <w:b/>
          <w:sz w:val="24"/>
          <w:szCs w:val="24"/>
        </w:rPr>
      </w:pPr>
      <w:r w:rsidRPr="00500BF2">
        <w:rPr>
          <w:rFonts w:ascii="Times New Roman" w:hAnsi="Times New Roman" w:cs="Times New Roman"/>
          <w:b/>
          <w:sz w:val="24"/>
          <w:szCs w:val="24"/>
        </w:rPr>
        <w:t>Content:</w:t>
      </w:r>
    </w:p>
    <w:p w:rsidR="00500BF2" w:rsidRPr="00500BF2" w:rsidRDefault="00500BF2" w:rsidP="00675133">
      <w:pPr>
        <w:pStyle w:val="NoSpacing"/>
        <w:rPr>
          <w:rFonts w:ascii="Times New Roman" w:hAnsi="Times New Roman" w:cs="Times New Roman"/>
          <w:b/>
          <w:sz w:val="24"/>
          <w:szCs w:val="24"/>
        </w:rPr>
      </w:pPr>
    </w:p>
    <w:p w:rsidR="00675133" w:rsidRPr="00BA0CDE" w:rsidRDefault="00675133" w:rsidP="00675133">
      <w:pPr>
        <w:pStyle w:val="NoSpacing"/>
        <w:numPr>
          <w:ilvl w:val="0"/>
          <w:numId w:val="1"/>
        </w:numPr>
        <w:rPr>
          <w:rFonts w:ascii="Times New Roman" w:hAnsi="Times New Roman" w:cs="Times New Roman"/>
        </w:rPr>
      </w:pPr>
      <w:r w:rsidRPr="00BA0CDE">
        <w:rPr>
          <w:rFonts w:ascii="Times New Roman" w:hAnsi="Times New Roman" w:cs="Times New Roman"/>
        </w:rPr>
        <w:t>Introduction</w:t>
      </w:r>
    </w:p>
    <w:p w:rsidR="00983403" w:rsidRPr="00BA0CDE" w:rsidRDefault="00672232" w:rsidP="00983403">
      <w:pPr>
        <w:pStyle w:val="NoSpacing"/>
        <w:numPr>
          <w:ilvl w:val="0"/>
          <w:numId w:val="1"/>
        </w:numPr>
        <w:rPr>
          <w:rFonts w:ascii="Times New Roman" w:hAnsi="Times New Roman" w:cs="Times New Roman"/>
        </w:rPr>
      </w:pPr>
      <w:r>
        <w:rPr>
          <w:rFonts w:ascii="Times New Roman" w:hAnsi="Times New Roman" w:cs="Times New Roman"/>
        </w:rPr>
        <w:t>Dispersion diagram.</w:t>
      </w:r>
    </w:p>
    <w:p w:rsidR="00672232" w:rsidRDefault="00725514" w:rsidP="00672232">
      <w:pPr>
        <w:pStyle w:val="NoSpacing"/>
        <w:numPr>
          <w:ilvl w:val="0"/>
          <w:numId w:val="1"/>
        </w:numPr>
        <w:rPr>
          <w:rFonts w:ascii="Times New Roman" w:hAnsi="Times New Roman" w:cs="Times New Roman"/>
        </w:rPr>
      </w:pPr>
      <w:r>
        <w:rPr>
          <w:rFonts w:ascii="Times New Roman" w:hAnsi="Times New Roman" w:cs="Times New Roman"/>
        </w:rPr>
        <w:t>F</w:t>
      </w:r>
      <w:r w:rsidR="00672232" w:rsidRPr="00672232">
        <w:rPr>
          <w:rFonts w:ascii="Times New Roman" w:hAnsi="Times New Roman" w:cs="Times New Roman"/>
        </w:rPr>
        <w:t xml:space="preserve">undamental </w:t>
      </w:r>
      <w:r w:rsidR="00672232">
        <w:rPr>
          <w:rFonts w:ascii="Times New Roman" w:hAnsi="Times New Roman" w:cs="Times New Roman"/>
        </w:rPr>
        <w:t>passband</w:t>
      </w:r>
      <w:r w:rsidR="00672232" w:rsidRPr="00672232">
        <w:rPr>
          <w:rFonts w:ascii="Times New Roman" w:hAnsi="Times New Roman" w:cs="Times New Roman"/>
        </w:rPr>
        <w:t>.</w:t>
      </w:r>
    </w:p>
    <w:p w:rsidR="00672232" w:rsidRDefault="00725514" w:rsidP="00672232">
      <w:pPr>
        <w:pStyle w:val="NoSpacing"/>
        <w:numPr>
          <w:ilvl w:val="0"/>
          <w:numId w:val="1"/>
        </w:numPr>
        <w:rPr>
          <w:rFonts w:ascii="Times New Roman" w:hAnsi="Times New Roman" w:cs="Times New Roman"/>
        </w:rPr>
      </w:pPr>
      <w:r>
        <w:rPr>
          <w:rFonts w:ascii="Times New Roman" w:hAnsi="Times New Roman" w:cs="Times New Roman"/>
        </w:rPr>
        <w:t>Longitudinal higher order modes</w:t>
      </w:r>
      <w:r w:rsidR="00672232">
        <w:rPr>
          <w:rFonts w:ascii="Times New Roman" w:hAnsi="Times New Roman" w:cs="Times New Roman"/>
        </w:rPr>
        <w:t>.</w:t>
      </w:r>
    </w:p>
    <w:p w:rsidR="00983403" w:rsidRDefault="00983403" w:rsidP="00672232">
      <w:pPr>
        <w:pStyle w:val="NoSpacing"/>
        <w:numPr>
          <w:ilvl w:val="0"/>
          <w:numId w:val="1"/>
        </w:numPr>
        <w:rPr>
          <w:rFonts w:ascii="Times New Roman" w:hAnsi="Times New Roman" w:cs="Times New Roman"/>
        </w:rPr>
      </w:pPr>
      <w:r w:rsidRPr="00BA0CDE">
        <w:rPr>
          <w:rFonts w:ascii="Times New Roman" w:hAnsi="Times New Roman" w:cs="Times New Roman"/>
        </w:rPr>
        <w:t>Conclusion</w:t>
      </w:r>
      <w:r w:rsidR="00672232">
        <w:rPr>
          <w:rFonts w:ascii="Times New Roman" w:hAnsi="Times New Roman" w:cs="Times New Roman"/>
        </w:rPr>
        <w:t>.</w:t>
      </w:r>
    </w:p>
    <w:p w:rsidR="00983403" w:rsidRDefault="00983403" w:rsidP="00AE7E86">
      <w:pPr>
        <w:pStyle w:val="NoSpacing"/>
        <w:ind w:left="720"/>
        <w:rPr>
          <w:rFonts w:ascii="Times New Roman" w:hAnsi="Times New Roman" w:cs="Times New Roman"/>
        </w:rPr>
      </w:pPr>
    </w:p>
    <w:p w:rsidR="00500BF2" w:rsidRPr="00500BF2" w:rsidRDefault="00500BF2" w:rsidP="00500BF2">
      <w:pPr>
        <w:pStyle w:val="NoSpacing"/>
        <w:ind w:left="720"/>
        <w:rPr>
          <w:rFonts w:ascii="Times New Roman" w:hAnsi="Times New Roman" w:cs="Times New Roman"/>
        </w:rPr>
      </w:pPr>
    </w:p>
    <w:p w:rsidR="00983403" w:rsidRPr="00500BF2" w:rsidRDefault="00983403" w:rsidP="00163903">
      <w:pPr>
        <w:pStyle w:val="ListParagraph"/>
        <w:numPr>
          <w:ilvl w:val="0"/>
          <w:numId w:val="2"/>
        </w:numPr>
        <w:jc w:val="both"/>
        <w:rPr>
          <w:rFonts w:ascii="Times New Roman" w:hAnsi="Times New Roman" w:cs="Times New Roman"/>
          <w:b/>
          <w:sz w:val="24"/>
          <w:szCs w:val="24"/>
        </w:rPr>
      </w:pPr>
      <w:r w:rsidRPr="00500BF2">
        <w:rPr>
          <w:rFonts w:ascii="Times New Roman" w:hAnsi="Times New Roman" w:cs="Times New Roman"/>
          <w:b/>
          <w:sz w:val="24"/>
          <w:szCs w:val="24"/>
        </w:rPr>
        <w:t>Introduction</w:t>
      </w:r>
    </w:p>
    <w:p w:rsidR="001C55EF" w:rsidRDefault="006443B4" w:rsidP="00163903">
      <w:pPr>
        <w:pStyle w:val="NoSpacing"/>
        <w:ind w:firstLine="360"/>
        <w:jc w:val="both"/>
        <w:rPr>
          <w:rFonts w:ascii="Times New Roman" w:hAnsi="Times New Roman" w:cs="Times New Roman"/>
        </w:rPr>
      </w:pPr>
      <w:r w:rsidRPr="006443B4">
        <w:rPr>
          <w:rFonts w:ascii="Times New Roman" w:hAnsi="Times New Roman" w:cs="Times New Roman"/>
        </w:rPr>
        <w:t xml:space="preserve">This </w:t>
      </w:r>
      <w:r w:rsidR="001C55EF">
        <w:rPr>
          <w:rFonts w:ascii="Times New Roman" w:hAnsi="Times New Roman" w:cs="Times New Roman"/>
        </w:rPr>
        <w:t xml:space="preserve">document describes the activities carried out </w:t>
      </w:r>
      <w:r>
        <w:rPr>
          <w:rFonts w:ascii="Times New Roman" w:hAnsi="Times New Roman" w:cs="Times New Roman"/>
        </w:rPr>
        <w:t xml:space="preserve">during </w:t>
      </w:r>
      <w:r w:rsidRPr="006443B4">
        <w:rPr>
          <w:rFonts w:ascii="Times New Roman" w:hAnsi="Times New Roman" w:cs="Times New Roman"/>
        </w:rPr>
        <w:t xml:space="preserve">my summer internship at CERN. My </w:t>
      </w:r>
      <w:r>
        <w:rPr>
          <w:rFonts w:ascii="Times New Roman" w:hAnsi="Times New Roman" w:cs="Times New Roman"/>
        </w:rPr>
        <w:t xml:space="preserve">task was </w:t>
      </w:r>
      <w:r w:rsidR="001C55EF">
        <w:rPr>
          <w:rFonts w:ascii="Times New Roman" w:hAnsi="Times New Roman" w:cs="Times New Roman"/>
        </w:rPr>
        <w:t xml:space="preserve">to </w:t>
      </w:r>
      <w:r w:rsidR="00EE008A">
        <w:rPr>
          <w:rFonts w:ascii="Times New Roman" w:hAnsi="Times New Roman" w:cs="Times New Roman"/>
        </w:rPr>
        <w:t>characterize the 800MHz T</w:t>
      </w:r>
      <w:r w:rsidR="001C55EF">
        <w:rPr>
          <w:rFonts w:ascii="Times New Roman" w:hAnsi="Times New Roman" w:cs="Times New Roman"/>
        </w:rPr>
        <w:t xml:space="preserve">ravelling </w:t>
      </w:r>
      <w:r w:rsidR="00EE008A">
        <w:rPr>
          <w:rFonts w:ascii="Times New Roman" w:hAnsi="Times New Roman" w:cs="Times New Roman"/>
        </w:rPr>
        <w:t>W</w:t>
      </w:r>
      <w:r w:rsidR="001C55EF">
        <w:rPr>
          <w:rFonts w:ascii="Times New Roman" w:hAnsi="Times New Roman" w:cs="Times New Roman"/>
        </w:rPr>
        <w:t xml:space="preserve">ave </w:t>
      </w:r>
      <w:r w:rsidR="00EE008A">
        <w:rPr>
          <w:rFonts w:ascii="Times New Roman" w:hAnsi="Times New Roman" w:cs="Times New Roman"/>
        </w:rPr>
        <w:t>C</w:t>
      </w:r>
      <w:r w:rsidR="001C55EF">
        <w:rPr>
          <w:rFonts w:ascii="Times New Roman" w:hAnsi="Times New Roman" w:cs="Times New Roman"/>
        </w:rPr>
        <w:t>avities</w:t>
      </w:r>
      <w:r w:rsidR="00EE008A">
        <w:rPr>
          <w:rFonts w:ascii="Times New Roman" w:hAnsi="Times New Roman" w:cs="Times New Roman"/>
        </w:rPr>
        <w:t xml:space="preserve"> (TWC)</w:t>
      </w:r>
      <w:r w:rsidR="001C55EF">
        <w:rPr>
          <w:rFonts w:ascii="Times New Roman" w:hAnsi="Times New Roman" w:cs="Times New Roman"/>
        </w:rPr>
        <w:t xml:space="preserve"> of the SPS by means of full-wave simulations and Radio Frequency (RF) measurements. The task was carried out in two steps. First, the fundamental passband of the cavity was characterized. Then, the Higher Order Modes (HOMs) of the structure were studied.</w:t>
      </w:r>
    </w:p>
    <w:p w:rsidR="001C55EF" w:rsidRDefault="001C55EF" w:rsidP="00163903">
      <w:pPr>
        <w:pStyle w:val="NoSpacing"/>
        <w:ind w:firstLine="360"/>
        <w:jc w:val="both"/>
        <w:rPr>
          <w:rFonts w:ascii="Times New Roman" w:hAnsi="Times New Roman" w:cs="Times New Roman"/>
        </w:rPr>
      </w:pPr>
    </w:p>
    <w:p w:rsidR="00FB68A0" w:rsidRPr="006443B4" w:rsidRDefault="00500BF2" w:rsidP="00AE7969">
      <w:pPr>
        <w:pStyle w:val="NoSpacing"/>
        <w:ind w:firstLine="360"/>
        <w:jc w:val="both"/>
        <w:rPr>
          <w:rFonts w:ascii="Times New Roman" w:hAnsi="Times New Roman" w:cs="Times New Roman"/>
        </w:rPr>
      </w:pPr>
      <w:r>
        <w:rPr>
          <w:rFonts w:ascii="Times New Roman" w:hAnsi="Times New Roman" w:cs="Times New Roman"/>
        </w:rPr>
        <w:t>I</w:t>
      </w:r>
      <w:r w:rsidR="00933F9C" w:rsidRPr="006443B4">
        <w:rPr>
          <w:rFonts w:ascii="Times New Roman" w:hAnsi="Times New Roman" w:cs="Times New Roman"/>
        </w:rPr>
        <w:t xml:space="preserve">t is </w:t>
      </w:r>
      <w:r w:rsidR="00825116" w:rsidRPr="006443B4">
        <w:rPr>
          <w:rFonts w:ascii="Times New Roman" w:hAnsi="Times New Roman" w:cs="Times New Roman"/>
        </w:rPr>
        <w:t>well known that HOM</w:t>
      </w:r>
      <w:r w:rsidR="001C55EF">
        <w:rPr>
          <w:rFonts w:ascii="Times New Roman" w:hAnsi="Times New Roman" w:cs="Times New Roman"/>
        </w:rPr>
        <w:t>s</w:t>
      </w:r>
      <w:r w:rsidR="00825116" w:rsidRPr="006443B4">
        <w:rPr>
          <w:rFonts w:ascii="Times New Roman" w:hAnsi="Times New Roman" w:cs="Times New Roman"/>
        </w:rPr>
        <w:t xml:space="preserve"> in RF cavities</w:t>
      </w:r>
      <w:r w:rsidR="001C55EF">
        <w:rPr>
          <w:rFonts w:ascii="Times New Roman" w:hAnsi="Times New Roman" w:cs="Times New Roman"/>
        </w:rPr>
        <w:t xml:space="preserve"> are a potentially dangerous source of beam impedance. Therefore, HOMs</w:t>
      </w:r>
      <w:r w:rsidR="00825116" w:rsidRPr="006443B4">
        <w:rPr>
          <w:rFonts w:ascii="Times New Roman" w:hAnsi="Times New Roman" w:cs="Times New Roman"/>
        </w:rPr>
        <w:t xml:space="preserve"> </w:t>
      </w:r>
      <w:r w:rsidR="007010D4">
        <w:rPr>
          <w:rFonts w:ascii="Times New Roman" w:hAnsi="Times New Roman" w:cs="Times New Roman"/>
        </w:rPr>
        <w:t xml:space="preserve">(both longitudinal and transverse) </w:t>
      </w:r>
      <w:r w:rsidR="001C55EF">
        <w:rPr>
          <w:rFonts w:ascii="Times New Roman" w:hAnsi="Times New Roman" w:cs="Times New Roman"/>
        </w:rPr>
        <w:t xml:space="preserve">can </w:t>
      </w:r>
      <w:r w:rsidR="00AE0C18">
        <w:rPr>
          <w:rFonts w:ascii="Times New Roman" w:hAnsi="Times New Roman" w:cs="Times New Roman"/>
        </w:rPr>
        <w:t>drive the beam u</w:t>
      </w:r>
      <w:r w:rsidR="007010D4">
        <w:rPr>
          <w:rFonts w:ascii="Times New Roman" w:hAnsi="Times New Roman" w:cs="Times New Roman"/>
        </w:rPr>
        <w:t>nstable</w:t>
      </w:r>
      <w:r>
        <w:rPr>
          <w:rFonts w:ascii="Times New Roman" w:hAnsi="Times New Roman" w:cs="Times New Roman"/>
        </w:rPr>
        <w:t xml:space="preserve"> [1]</w:t>
      </w:r>
      <w:r w:rsidR="00825116" w:rsidRPr="006443B4">
        <w:rPr>
          <w:rFonts w:ascii="Times New Roman" w:hAnsi="Times New Roman" w:cs="Times New Roman"/>
        </w:rPr>
        <w:t>.</w:t>
      </w:r>
      <w:r w:rsidR="00A42B54">
        <w:rPr>
          <w:rFonts w:ascii="Times New Roman" w:hAnsi="Times New Roman" w:cs="Times New Roman"/>
        </w:rPr>
        <w:t xml:space="preserve"> </w:t>
      </w:r>
      <w:r w:rsidR="00AE0C18">
        <w:rPr>
          <w:rFonts w:ascii="Times New Roman" w:hAnsi="Times New Roman" w:cs="Times New Roman"/>
        </w:rPr>
        <w:t xml:space="preserve">The 800MHz cavities of the SPS were studied in the past. However, very little documentation was left behind. </w:t>
      </w:r>
      <w:r w:rsidR="00A00CC2">
        <w:rPr>
          <w:rFonts w:ascii="Times New Roman" w:hAnsi="Times New Roman" w:cs="Times New Roman"/>
        </w:rPr>
        <w:t>Currently, the performance of the SPS is limited by a longitudinal beam instability. In order to study this instability, an accurate impedance model of the whole SPS is needed. Characterizing the longitudinal beam impedance of the 800MHz cavities was one of the main goals of my internship.</w:t>
      </w:r>
      <w:r w:rsidR="00AE7969">
        <w:rPr>
          <w:rFonts w:ascii="Times New Roman" w:hAnsi="Times New Roman" w:cs="Times New Roman"/>
        </w:rPr>
        <w:t xml:space="preserve"> </w:t>
      </w:r>
      <w:r w:rsidR="00EE008A">
        <w:rPr>
          <w:rFonts w:ascii="Times New Roman" w:hAnsi="Times New Roman" w:cs="Times New Roman"/>
        </w:rPr>
        <w:t xml:space="preserve">The </w:t>
      </w:r>
      <w:r w:rsidR="00FB68A0" w:rsidRPr="006443B4">
        <w:rPr>
          <w:rFonts w:ascii="Times New Roman" w:hAnsi="Times New Roman" w:cs="Times New Roman"/>
        </w:rPr>
        <w:t>C</w:t>
      </w:r>
      <w:r w:rsidR="00EE008A">
        <w:rPr>
          <w:rFonts w:ascii="Times New Roman" w:hAnsi="Times New Roman" w:cs="Times New Roman"/>
        </w:rPr>
        <w:t xml:space="preserve">omputer </w:t>
      </w:r>
      <w:r w:rsidR="00FB68A0" w:rsidRPr="006443B4">
        <w:rPr>
          <w:rFonts w:ascii="Times New Roman" w:hAnsi="Times New Roman" w:cs="Times New Roman"/>
        </w:rPr>
        <w:t>A</w:t>
      </w:r>
      <w:r w:rsidR="00EE008A">
        <w:rPr>
          <w:rFonts w:ascii="Times New Roman" w:hAnsi="Times New Roman" w:cs="Times New Roman"/>
        </w:rPr>
        <w:t xml:space="preserve">ided </w:t>
      </w:r>
      <w:r w:rsidR="00FB68A0" w:rsidRPr="006443B4">
        <w:rPr>
          <w:rFonts w:ascii="Times New Roman" w:hAnsi="Times New Roman" w:cs="Times New Roman"/>
        </w:rPr>
        <w:t>D</w:t>
      </w:r>
      <w:r w:rsidR="00EE008A">
        <w:rPr>
          <w:rFonts w:ascii="Times New Roman" w:hAnsi="Times New Roman" w:cs="Times New Roman"/>
        </w:rPr>
        <w:t>esign (CAD)</w:t>
      </w:r>
      <w:r w:rsidR="00FB68A0" w:rsidRPr="006443B4">
        <w:rPr>
          <w:rFonts w:ascii="Times New Roman" w:hAnsi="Times New Roman" w:cs="Times New Roman"/>
        </w:rPr>
        <w:t xml:space="preserve"> model of </w:t>
      </w:r>
      <w:r w:rsidR="00EE008A">
        <w:rPr>
          <w:rFonts w:ascii="Times New Roman" w:hAnsi="Times New Roman" w:cs="Times New Roman"/>
        </w:rPr>
        <w:t>a</w:t>
      </w:r>
      <w:r w:rsidR="00AE7969">
        <w:rPr>
          <w:rFonts w:ascii="Times New Roman" w:hAnsi="Times New Roman" w:cs="Times New Roman"/>
        </w:rPr>
        <w:t>n</w:t>
      </w:r>
      <w:r w:rsidR="00EE008A">
        <w:rPr>
          <w:rFonts w:ascii="Times New Roman" w:hAnsi="Times New Roman" w:cs="Times New Roman"/>
        </w:rPr>
        <w:t xml:space="preserve"> </w:t>
      </w:r>
      <w:r w:rsidR="00FB68A0" w:rsidRPr="006443B4">
        <w:rPr>
          <w:rFonts w:ascii="Times New Roman" w:hAnsi="Times New Roman" w:cs="Times New Roman"/>
        </w:rPr>
        <w:t xml:space="preserve">800 MHz </w:t>
      </w:r>
      <w:r w:rsidR="00AE7969">
        <w:rPr>
          <w:rFonts w:ascii="Times New Roman" w:hAnsi="Times New Roman" w:cs="Times New Roman"/>
        </w:rPr>
        <w:t xml:space="preserve">TWC </w:t>
      </w:r>
      <w:r w:rsidR="00FB68A0" w:rsidRPr="006443B4">
        <w:rPr>
          <w:rFonts w:ascii="Times New Roman" w:hAnsi="Times New Roman" w:cs="Times New Roman"/>
        </w:rPr>
        <w:t>is shown on the Fig 1</w:t>
      </w:r>
      <w:r w:rsidR="00AE7969">
        <w:rPr>
          <w:rFonts w:ascii="Times New Roman" w:hAnsi="Times New Roman" w:cs="Times New Roman"/>
        </w:rPr>
        <w:t>.</w:t>
      </w:r>
    </w:p>
    <w:p w:rsidR="00825116" w:rsidRDefault="00825116" w:rsidP="00163903">
      <w:pPr>
        <w:pStyle w:val="NoSpacing"/>
        <w:ind w:firstLine="360"/>
        <w:jc w:val="both"/>
        <w:rPr>
          <w:rFonts w:ascii="Times New Roman" w:hAnsi="Times New Roman" w:cs="Times New Roman"/>
          <w:sz w:val="24"/>
          <w:szCs w:val="24"/>
        </w:rPr>
      </w:pPr>
    </w:p>
    <w:p w:rsidR="00FB68A0" w:rsidRDefault="00E36E19" w:rsidP="00E762B4">
      <w:pPr>
        <w:pStyle w:val="NoSpacing"/>
        <w:ind w:firstLine="360"/>
        <w:jc w:val="center"/>
        <w:rPr>
          <w:rFonts w:ascii="Times New Roman" w:hAnsi="Times New Roman" w:cs="Times New Roman"/>
          <w:sz w:val="24"/>
          <w:szCs w:val="24"/>
        </w:rPr>
      </w:pPr>
      <w:r w:rsidRPr="00E36E19">
        <w:rPr>
          <w:rFonts w:ascii="Times New Roman" w:hAnsi="Times New Roman" w:cs="Times New Roman"/>
          <w:noProof/>
          <w:sz w:val="24"/>
          <w:szCs w:val="24"/>
          <w:lang w:eastAsia="en-GB"/>
        </w:rPr>
        <w:lastRenderedPageBreak/>
        <w:drawing>
          <wp:inline distT="0" distB="0" distL="0" distR="0" wp14:anchorId="41986C24" wp14:editId="1BFBF4D2">
            <wp:extent cx="5731510" cy="911860"/>
            <wp:effectExtent l="0" t="0" r="2540" b="254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911860"/>
                    </a:xfrm>
                    <a:prstGeom prst="rect">
                      <a:avLst/>
                    </a:prstGeom>
                  </pic:spPr>
                </pic:pic>
              </a:graphicData>
            </a:graphic>
          </wp:inline>
        </w:drawing>
      </w:r>
    </w:p>
    <w:p w:rsidR="00FB68A0" w:rsidRDefault="00FB68A0" w:rsidP="00E36E19">
      <w:pPr>
        <w:pStyle w:val="NoSpacing"/>
        <w:jc w:val="both"/>
        <w:rPr>
          <w:rFonts w:ascii="Times New Roman" w:hAnsi="Times New Roman" w:cs="Times New Roman"/>
          <w:sz w:val="24"/>
          <w:szCs w:val="24"/>
        </w:rPr>
      </w:pPr>
    </w:p>
    <w:p w:rsidR="00FB68A0" w:rsidRPr="00747557" w:rsidRDefault="005D1947" w:rsidP="00747557">
      <w:pPr>
        <w:pStyle w:val="NoSpacing"/>
        <w:ind w:firstLine="360"/>
        <w:jc w:val="center"/>
        <w:rPr>
          <w:rFonts w:ascii="Times New Roman" w:hAnsi="Times New Roman" w:cs="Times New Roman"/>
          <w:sz w:val="20"/>
          <w:szCs w:val="20"/>
        </w:rPr>
      </w:pPr>
      <w:r w:rsidRPr="00747557">
        <w:rPr>
          <w:rFonts w:ascii="Times New Roman" w:hAnsi="Times New Roman" w:cs="Times New Roman"/>
          <w:sz w:val="20"/>
          <w:szCs w:val="20"/>
        </w:rPr>
        <w:t>Fig</w:t>
      </w:r>
      <w:r w:rsidR="00747557">
        <w:rPr>
          <w:rFonts w:ascii="Times New Roman" w:hAnsi="Times New Roman" w:cs="Times New Roman"/>
          <w:sz w:val="20"/>
          <w:szCs w:val="20"/>
        </w:rPr>
        <w:t xml:space="preserve">ure </w:t>
      </w:r>
      <w:r w:rsidRPr="00747557">
        <w:rPr>
          <w:rFonts w:ascii="Times New Roman" w:hAnsi="Times New Roman" w:cs="Times New Roman"/>
          <w:sz w:val="20"/>
          <w:szCs w:val="20"/>
        </w:rPr>
        <w:t xml:space="preserve">1. </w:t>
      </w:r>
      <w:r w:rsidR="00747557" w:rsidRPr="00747557">
        <w:rPr>
          <w:rFonts w:ascii="Times New Roman" w:hAnsi="Times New Roman" w:cs="Times New Roman"/>
          <w:sz w:val="20"/>
          <w:szCs w:val="20"/>
        </w:rPr>
        <w:t xml:space="preserve">CAD model of </w:t>
      </w:r>
      <w:r w:rsidR="00AE7969">
        <w:rPr>
          <w:rFonts w:ascii="Times New Roman" w:hAnsi="Times New Roman" w:cs="Times New Roman"/>
          <w:sz w:val="20"/>
          <w:szCs w:val="20"/>
        </w:rPr>
        <w:t xml:space="preserve">an </w:t>
      </w:r>
      <w:r w:rsidR="00747557" w:rsidRPr="00747557">
        <w:rPr>
          <w:rFonts w:ascii="Times New Roman" w:hAnsi="Times New Roman" w:cs="Times New Roman"/>
          <w:sz w:val="20"/>
          <w:szCs w:val="20"/>
        </w:rPr>
        <w:t xml:space="preserve">800 MHz </w:t>
      </w:r>
      <w:r w:rsidR="00AE7969">
        <w:rPr>
          <w:rFonts w:ascii="Times New Roman" w:hAnsi="Times New Roman" w:cs="Times New Roman"/>
          <w:sz w:val="20"/>
          <w:szCs w:val="20"/>
        </w:rPr>
        <w:t>TW</w:t>
      </w:r>
      <w:r w:rsidRPr="00747557">
        <w:rPr>
          <w:rFonts w:ascii="Times New Roman" w:hAnsi="Times New Roman" w:cs="Times New Roman"/>
          <w:sz w:val="20"/>
          <w:szCs w:val="20"/>
        </w:rPr>
        <w:t>C</w:t>
      </w:r>
      <w:r w:rsidR="00B36596">
        <w:rPr>
          <w:rFonts w:ascii="Times New Roman" w:hAnsi="Times New Roman" w:cs="Times New Roman"/>
          <w:sz w:val="20"/>
          <w:szCs w:val="20"/>
        </w:rPr>
        <w:t xml:space="preserve"> (x-</w:t>
      </w:r>
      <w:r w:rsidR="00E36E19">
        <w:rPr>
          <w:rFonts w:ascii="Times New Roman" w:hAnsi="Times New Roman" w:cs="Times New Roman"/>
          <w:sz w:val="20"/>
          <w:szCs w:val="20"/>
        </w:rPr>
        <w:t xml:space="preserve">cut </w:t>
      </w:r>
      <w:r w:rsidR="00C8034C">
        <w:rPr>
          <w:rFonts w:ascii="Times New Roman" w:hAnsi="Times New Roman" w:cs="Times New Roman"/>
          <w:sz w:val="20"/>
          <w:szCs w:val="20"/>
        </w:rPr>
        <w:t xml:space="preserve">plane </w:t>
      </w:r>
      <w:r w:rsidR="00E36E19">
        <w:rPr>
          <w:rFonts w:ascii="Times New Roman" w:hAnsi="Times New Roman" w:cs="Times New Roman"/>
          <w:sz w:val="20"/>
          <w:szCs w:val="20"/>
        </w:rPr>
        <w:t>view)</w:t>
      </w:r>
      <w:r w:rsidR="00747557" w:rsidRPr="00747557">
        <w:rPr>
          <w:rFonts w:ascii="Times New Roman" w:hAnsi="Times New Roman" w:cs="Times New Roman"/>
          <w:sz w:val="20"/>
          <w:szCs w:val="20"/>
        </w:rPr>
        <w:t>.</w:t>
      </w:r>
    </w:p>
    <w:p w:rsidR="00FB68A0" w:rsidRPr="00BA0CDE" w:rsidRDefault="00FB68A0" w:rsidP="00163903">
      <w:pPr>
        <w:pStyle w:val="NoSpacing"/>
        <w:ind w:firstLine="360"/>
        <w:jc w:val="both"/>
        <w:rPr>
          <w:rFonts w:ascii="Times New Roman" w:hAnsi="Times New Roman" w:cs="Times New Roman"/>
          <w:sz w:val="24"/>
          <w:szCs w:val="24"/>
        </w:rPr>
      </w:pPr>
    </w:p>
    <w:p w:rsidR="008E600A" w:rsidRPr="00500BF2" w:rsidRDefault="007A29ED" w:rsidP="00163903">
      <w:pPr>
        <w:pStyle w:val="NoSpacing"/>
        <w:numPr>
          <w:ilvl w:val="0"/>
          <w:numId w:val="2"/>
        </w:numPr>
        <w:jc w:val="both"/>
        <w:rPr>
          <w:rFonts w:ascii="Times New Roman" w:hAnsi="Times New Roman" w:cs="Times New Roman"/>
          <w:b/>
          <w:sz w:val="24"/>
          <w:szCs w:val="24"/>
        </w:rPr>
      </w:pPr>
      <w:r w:rsidRPr="00500BF2">
        <w:rPr>
          <w:rFonts w:ascii="Times New Roman" w:hAnsi="Times New Roman" w:cs="Times New Roman"/>
          <w:b/>
          <w:sz w:val="24"/>
          <w:szCs w:val="24"/>
          <w:lang w:val="ru-RU"/>
        </w:rPr>
        <w:t>Dispersion diagram.</w:t>
      </w:r>
    </w:p>
    <w:p w:rsidR="00747557" w:rsidRPr="00747557" w:rsidRDefault="00747557" w:rsidP="00747557">
      <w:pPr>
        <w:pStyle w:val="NoSpacing"/>
        <w:ind w:left="1080"/>
        <w:jc w:val="both"/>
        <w:rPr>
          <w:rFonts w:ascii="Times New Roman" w:hAnsi="Times New Roman" w:cs="Times New Roman"/>
          <w:b/>
          <w:sz w:val="28"/>
          <w:szCs w:val="28"/>
        </w:rPr>
      </w:pPr>
    </w:p>
    <w:p w:rsidR="006D0DB8" w:rsidRDefault="005D0ED1" w:rsidP="000306EC">
      <w:pPr>
        <w:pStyle w:val="NoSpacing"/>
        <w:ind w:left="360"/>
        <w:jc w:val="both"/>
      </w:pPr>
      <w:r>
        <w:rPr>
          <w:rFonts w:ascii="Times New Roman" w:hAnsi="Times New Roman" w:cs="Times New Roman"/>
        </w:rPr>
        <w:t xml:space="preserve">The </w:t>
      </w:r>
      <w:r>
        <w:rPr>
          <w:rFonts w:ascii="Times New Roman" w:hAnsi="Times New Roman" w:cs="Times New Roman"/>
        </w:rPr>
        <w:t>first</w:t>
      </w:r>
      <w:r w:rsidRPr="00747557">
        <w:rPr>
          <w:rFonts w:ascii="Times New Roman" w:hAnsi="Times New Roman" w:cs="Times New Roman"/>
        </w:rPr>
        <w:t xml:space="preserve"> ten </w:t>
      </w:r>
      <w:r>
        <w:rPr>
          <w:rFonts w:ascii="Times New Roman" w:hAnsi="Times New Roman" w:cs="Times New Roman"/>
        </w:rPr>
        <w:t xml:space="preserve">longitudinal </w:t>
      </w:r>
      <w:r w:rsidRPr="00747557">
        <w:rPr>
          <w:rFonts w:ascii="Times New Roman" w:hAnsi="Times New Roman" w:cs="Times New Roman"/>
        </w:rPr>
        <w:t>modes</w:t>
      </w:r>
      <w:r>
        <w:rPr>
          <w:rFonts w:ascii="Times New Roman" w:hAnsi="Times New Roman" w:cs="Times New Roman"/>
        </w:rPr>
        <w:t xml:space="preserve"> of the </w:t>
      </w:r>
      <w:r w:rsidR="005F4590">
        <w:rPr>
          <w:rFonts w:ascii="Times New Roman" w:hAnsi="Times New Roman" w:cs="Times New Roman"/>
        </w:rPr>
        <w:t>TWC are shown in the</w:t>
      </w:r>
      <w:r>
        <w:rPr>
          <w:rFonts w:ascii="Times New Roman" w:hAnsi="Times New Roman" w:cs="Times New Roman"/>
        </w:rPr>
        <w:t xml:space="preserve"> d</w:t>
      </w:r>
      <w:r w:rsidR="006443B4" w:rsidRPr="00747557">
        <w:rPr>
          <w:rFonts w:ascii="Times New Roman" w:hAnsi="Times New Roman" w:cs="Times New Roman"/>
        </w:rPr>
        <w:t xml:space="preserve">ispersion </w:t>
      </w:r>
      <w:r w:rsidR="00AE7E86">
        <w:rPr>
          <w:rFonts w:ascii="Times New Roman" w:hAnsi="Times New Roman" w:cs="Times New Roman"/>
        </w:rPr>
        <w:t>diagram</w:t>
      </w:r>
      <w:r w:rsidR="006443B4" w:rsidRPr="00747557">
        <w:rPr>
          <w:rFonts w:ascii="Times New Roman" w:hAnsi="Times New Roman" w:cs="Times New Roman"/>
        </w:rPr>
        <w:t xml:space="preserve"> </w:t>
      </w:r>
      <w:r>
        <w:rPr>
          <w:rFonts w:ascii="Times New Roman" w:hAnsi="Times New Roman" w:cs="Times New Roman"/>
        </w:rPr>
        <w:t xml:space="preserve">of </w:t>
      </w:r>
      <w:r w:rsidRPr="00747557">
        <w:rPr>
          <w:rFonts w:ascii="Times New Roman" w:hAnsi="Times New Roman" w:cs="Times New Roman"/>
        </w:rPr>
        <w:t>Fig. 2</w:t>
      </w:r>
      <w:r>
        <w:rPr>
          <w:rFonts w:ascii="Times New Roman" w:hAnsi="Times New Roman" w:cs="Times New Roman"/>
        </w:rPr>
        <w:t xml:space="preserve">. </w:t>
      </w:r>
      <w:r w:rsidR="005F4590">
        <w:rPr>
          <w:rFonts w:ascii="Times New Roman" w:hAnsi="Times New Roman" w:cs="Times New Roman"/>
        </w:rPr>
        <w:t>The dispersion diagram was</w:t>
      </w:r>
      <w:r w:rsidR="00747557" w:rsidRPr="00747557">
        <w:rPr>
          <w:rFonts w:ascii="Times New Roman" w:hAnsi="Times New Roman" w:cs="Times New Roman"/>
        </w:rPr>
        <w:t xml:space="preserve"> </w:t>
      </w:r>
      <w:r>
        <w:rPr>
          <w:rFonts w:ascii="Times New Roman" w:hAnsi="Times New Roman" w:cs="Times New Roman"/>
        </w:rPr>
        <w:t>computed</w:t>
      </w:r>
      <w:r w:rsidR="00747557" w:rsidRPr="00747557">
        <w:rPr>
          <w:rFonts w:ascii="Times New Roman" w:hAnsi="Times New Roman" w:cs="Times New Roman"/>
        </w:rPr>
        <w:t xml:space="preserve"> using</w:t>
      </w:r>
      <w:r w:rsidR="005F4590">
        <w:rPr>
          <w:rFonts w:ascii="Times New Roman" w:hAnsi="Times New Roman" w:cs="Times New Roman"/>
        </w:rPr>
        <w:t xml:space="preserve"> a single cell model and running </w:t>
      </w:r>
      <w:proofErr w:type="spellStart"/>
      <w:r w:rsidR="005F4590">
        <w:rPr>
          <w:rFonts w:ascii="Times New Roman" w:hAnsi="Times New Roman" w:cs="Times New Roman"/>
        </w:rPr>
        <w:t>eigenmode</w:t>
      </w:r>
      <w:proofErr w:type="spellEnd"/>
      <w:r w:rsidR="005F4590">
        <w:rPr>
          <w:rFonts w:ascii="Times New Roman" w:hAnsi="Times New Roman" w:cs="Times New Roman"/>
        </w:rPr>
        <w:t xml:space="preserve"> simulations in</w:t>
      </w:r>
      <w:r w:rsidR="00747557" w:rsidRPr="00747557">
        <w:rPr>
          <w:rFonts w:ascii="Times New Roman" w:hAnsi="Times New Roman" w:cs="Times New Roman"/>
        </w:rPr>
        <w:t xml:space="preserve"> CST MWS [</w:t>
      </w:r>
      <w:r w:rsidR="00C41C0B">
        <w:rPr>
          <w:rFonts w:ascii="Times New Roman" w:hAnsi="Times New Roman" w:cs="Times New Roman"/>
        </w:rPr>
        <w:t>2</w:t>
      </w:r>
      <w:r w:rsidR="00747557" w:rsidRPr="00747557">
        <w:rPr>
          <w:rFonts w:ascii="Times New Roman" w:hAnsi="Times New Roman" w:cs="Times New Roman"/>
        </w:rPr>
        <w:t>]</w:t>
      </w:r>
      <w:r w:rsidR="006443B4" w:rsidRPr="00747557">
        <w:rPr>
          <w:rFonts w:ascii="Times New Roman" w:hAnsi="Times New Roman" w:cs="Times New Roman"/>
        </w:rPr>
        <w:t xml:space="preserve">. </w:t>
      </w:r>
      <w:r w:rsidR="006D0DB8">
        <w:rPr>
          <w:rFonts w:ascii="Times New Roman" w:hAnsi="Times New Roman" w:cs="Times New Roman"/>
        </w:rPr>
        <w:t>T</w:t>
      </w:r>
      <w:r w:rsidR="006443B4" w:rsidRPr="00747557">
        <w:rPr>
          <w:rFonts w:ascii="Times New Roman" w:hAnsi="Times New Roman" w:cs="Times New Roman"/>
        </w:rPr>
        <w:t xml:space="preserve">he fundamental </w:t>
      </w:r>
      <w:r w:rsidR="003C05CB">
        <w:rPr>
          <w:rFonts w:ascii="Times New Roman" w:hAnsi="Times New Roman" w:cs="Times New Roman"/>
        </w:rPr>
        <w:t>passband</w:t>
      </w:r>
      <w:r w:rsidR="006D0DB8">
        <w:rPr>
          <w:rFonts w:ascii="Times New Roman" w:hAnsi="Times New Roman" w:cs="Times New Roman"/>
        </w:rPr>
        <w:t xml:space="preserve"> is highlighted in blue. The dispersion diagram shows that the cavity is designed to work at a phase advance of 90</w:t>
      </w:r>
      <m:oMath>
        <m:r>
          <w:rPr>
            <w:rFonts w:ascii="Cambria Math" w:hAnsi="Cambria Math" w:cs="Times New Roman"/>
          </w:rPr>
          <m:t>°</m:t>
        </m:r>
      </m:oMath>
      <w:r w:rsidR="006D0DB8">
        <w:rPr>
          <w:rFonts w:ascii="Times New Roman" w:hAnsi="Times New Roman" w:cs="Times New Roman"/>
        </w:rPr>
        <w:t xml:space="preserve"> as a forward wave.</w:t>
      </w:r>
      <w:r w:rsidR="00DE2884">
        <w:rPr>
          <w:rFonts w:ascii="Times New Roman" w:hAnsi="Times New Roman" w:cs="Times New Roman"/>
        </w:rPr>
        <w:t xml:space="preserve"> The intersections between the, so called, light line (red dashed line) and the different passbands of the dispersion diagram are regions of potentially high</w:t>
      </w:r>
      <w:r w:rsidR="000306EC">
        <w:rPr>
          <w:rFonts w:ascii="Times New Roman" w:hAnsi="Times New Roman" w:cs="Times New Roman"/>
        </w:rPr>
        <w:t>-impedance HOMs.</w:t>
      </w:r>
    </w:p>
    <w:p w:rsidR="00163903" w:rsidRPr="006443B4" w:rsidRDefault="00423D95" w:rsidP="00163903">
      <w:pPr>
        <w:jc w:val="center"/>
        <w:rPr>
          <w:rFonts w:ascii="Times New Roman" w:hAnsi="Times New Roman" w:cs="Times New Roman"/>
        </w:rPr>
      </w:pPr>
      <w:r w:rsidRPr="00423D95">
        <w:rPr>
          <w:rFonts w:ascii="Times New Roman" w:hAnsi="Times New Roman" w:cs="Times New Roman"/>
          <w:noProof/>
          <w:lang w:eastAsia="en-GB"/>
        </w:rPr>
        <w:drawing>
          <wp:inline distT="0" distB="0" distL="0" distR="0">
            <wp:extent cx="4329112" cy="2610996"/>
            <wp:effectExtent l="0" t="0" r="0" b="0"/>
            <wp:docPr id="5" name="Picture 5" descr="C:\report_data\dips_re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port_data\dips_rep.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53080" cy="2625452"/>
                    </a:xfrm>
                    <a:prstGeom prst="rect">
                      <a:avLst/>
                    </a:prstGeom>
                    <a:noFill/>
                    <a:ln>
                      <a:noFill/>
                    </a:ln>
                  </pic:spPr>
                </pic:pic>
              </a:graphicData>
            </a:graphic>
          </wp:inline>
        </w:drawing>
      </w:r>
    </w:p>
    <w:p w:rsidR="00163903" w:rsidRPr="006443B4" w:rsidRDefault="00747557" w:rsidP="003A0FD0">
      <w:pPr>
        <w:pStyle w:val="NoSpacing"/>
        <w:ind w:firstLine="360"/>
        <w:jc w:val="center"/>
        <w:rPr>
          <w:rFonts w:ascii="Times New Roman" w:hAnsi="Times New Roman" w:cs="Times New Roman"/>
          <w:sz w:val="20"/>
          <w:szCs w:val="20"/>
        </w:rPr>
      </w:pPr>
      <w:r w:rsidRPr="00747557">
        <w:rPr>
          <w:rFonts w:ascii="Times New Roman" w:hAnsi="Times New Roman" w:cs="Times New Roman"/>
          <w:sz w:val="20"/>
          <w:szCs w:val="20"/>
        </w:rPr>
        <w:t>Figure 2. Dispersion diagram</w:t>
      </w:r>
      <w:r w:rsidR="00E762B4">
        <w:rPr>
          <w:rFonts w:ascii="Times New Roman" w:hAnsi="Times New Roman" w:cs="Times New Roman"/>
          <w:sz w:val="20"/>
          <w:szCs w:val="20"/>
        </w:rPr>
        <w:t xml:space="preserve"> for 800 MHz cavity. </w:t>
      </w:r>
      <w:r w:rsidR="00E36E19">
        <w:rPr>
          <w:rFonts w:ascii="Times New Roman" w:hAnsi="Times New Roman" w:cs="Times New Roman"/>
          <w:sz w:val="20"/>
          <w:szCs w:val="20"/>
        </w:rPr>
        <w:t>HH symmetry planes (modes with longitudinal electric field</w:t>
      </w:r>
      <w:r w:rsidR="000306EC">
        <w:rPr>
          <w:rFonts w:ascii="Times New Roman" w:hAnsi="Times New Roman" w:cs="Times New Roman"/>
          <w:sz w:val="20"/>
          <w:szCs w:val="20"/>
        </w:rPr>
        <w:t xml:space="preserve"> on axis</w:t>
      </w:r>
      <w:r w:rsidR="00E36E19">
        <w:rPr>
          <w:rFonts w:ascii="Times New Roman" w:hAnsi="Times New Roman" w:cs="Times New Roman"/>
          <w:sz w:val="20"/>
          <w:szCs w:val="20"/>
        </w:rPr>
        <w:t>)</w:t>
      </w:r>
      <w:r w:rsidR="00C8034C">
        <w:rPr>
          <w:rFonts w:ascii="Times New Roman" w:hAnsi="Times New Roman" w:cs="Times New Roman"/>
          <w:sz w:val="20"/>
          <w:szCs w:val="20"/>
        </w:rPr>
        <w:t>.</w:t>
      </w:r>
    </w:p>
    <w:p w:rsidR="00163903" w:rsidRPr="00672232" w:rsidRDefault="00163903" w:rsidP="008E600A">
      <w:pPr>
        <w:pStyle w:val="NoSpacing"/>
        <w:ind w:firstLine="360"/>
        <w:rPr>
          <w:rFonts w:ascii="Times New Roman" w:hAnsi="Times New Roman" w:cs="Times New Roman"/>
        </w:rPr>
      </w:pPr>
    </w:p>
    <w:p w:rsidR="00163903" w:rsidRPr="00500BF2" w:rsidRDefault="00672232" w:rsidP="00672232">
      <w:pPr>
        <w:pStyle w:val="NoSpacing"/>
        <w:numPr>
          <w:ilvl w:val="0"/>
          <w:numId w:val="2"/>
        </w:numPr>
        <w:rPr>
          <w:rFonts w:ascii="Times New Roman" w:hAnsi="Times New Roman" w:cs="Times New Roman"/>
          <w:b/>
          <w:sz w:val="24"/>
          <w:szCs w:val="24"/>
        </w:rPr>
      </w:pPr>
      <w:r w:rsidRPr="00500BF2">
        <w:rPr>
          <w:rFonts w:ascii="Times New Roman" w:hAnsi="Times New Roman" w:cs="Times New Roman"/>
          <w:b/>
          <w:sz w:val="24"/>
          <w:szCs w:val="24"/>
        </w:rPr>
        <w:t xml:space="preserve"> The results of the calculations and measurements of the electric field for the fundamental wave</w:t>
      </w:r>
      <w:r w:rsidR="008576A2" w:rsidRPr="00500BF2">
        <w:rPr>
          <w:rFonts w:ascii="Times New Roman" w:hAnsi="Times New Roman" w:cs="Times New Roman"/>
          <w:b/>
          <w:sz w:val="24"/>
          <w:szCs w:val="24"/>
        </w:rPr>
        <w:t>.</w:t>
      </w:r>
    </w:p>
    <w:p w:rsidR="00DE4413" w:rsidRDefault="00DE4413" w:rsidP="00DE4413">
      <w:pPr>
        <w:pStyle w:val="NoSpacing"/>
        <w:ind w:left="1080"/>
        <w:rPr>
          <w:rFonts w:ascii="Times New Roman" w:hAnsi="Times New Roman" w:cs="Times New Roman"/>
        </w:rPr>
      </w:pPr>
    </w:p>
    <w:p w:rsidR="00DE4413" w:rsidRPr="006525EF" w:rsidRDefault="000306EC" w:rsidP="006525EF">
      <w:pPr>
        <w:pStyle w:val="NoSpacing"/>
        <w:ind w:firstLine="360"/>
        <w:jc w:val="both"/>
        <w:rPr>
          <w:rFonts w:ascii="Times New Roman" w:hAnsi="Times New Roman" w:cs="Times New Roman"/>
          <w:b/>
          <w:sz w:val="28"/>
          <w:szCs w:val="28"/>
        </w:rPr>
      </w:pPr>
      <w:r>
        <w:rPr>
          <w:rFonts w:ascii="Times New Roman" w:hAnsi="Times New Roman" w:cs="Times New Roman"/>
        </w:rPr>
        <w:t>The bead-pull measurement setup is shown i</w:t>
      </w:r>
      <w:r w:rsidR="006525EF">
        <w:rPr>
          <w:rFonts w:ascii="Times New Roman" w:hAnsi="Times New Roman" w:cs="Times New Roman"/>
        </w:rPr>
        <w:t xml:space="preserve">n </w:t>
      </w:r>
      <w:r w:rsidR="006525EF" w:rsidRPr="006525EF">
        <w:rPr>
          <w:rFonts w:ascii="Times New Roman" w:hAnsi="Times New Roman" w:cs="Times New Roman"/>
        </w:rPr>
        <w:t>Fig</w:t>
      </w:r>
      <w:r>
        <w:rPr>
          <w:rFonts w:ascii="Times New Roman" w:hAnsi="Times New Roman" w:cs="Times New Roman"/>
        </w:rPr>
        <w:t>.</w:t>
      </w:r>
      <w:r w:rsidR="006525EF" w:rsidRPr="006525EF">
        <w:rPr>
          <w:rFonts w:ascii="Times New Roman" w:hAnsi="Times New Roman" w:cs="Times New Roman"/>
        </w:rPr>
        <w:t xml:space="preserve"> </w:t>
      </w:r>
      <w:r w:rsidR="00E762B4">
        <w:rPr>
          <w:rFonts w:ascii="Times New Roman" w:hAnsi="Times New Roman" w:cs="Times New Roman"/>
        </w:rPr>
        <w:t>3</w:t>
      </w:r>
      <w:r w:rsidR="006525EF" w:rsidRPr="006525EF">
        <w:rPr>
          <w:rFonts w:ascii="Times New Roman" w:hAnsi="Times New Roman" w:cs="Times New Roman"/>
        </w:rPr>
        <w:t xml:space="preserve">. </w:t>
      </w:r>
      <w:r w:rsidR="00A17497">
        <w:rPr>
          <w:rFonts w:ascii="Times New Roman" w:hAnsi="Times New Roman" w:cs="Times New Roman"/>
        </w:rPr>
        <w:t xml:space="preserve">We use a </w:t>
      </w:r>
      <w:r w:rsidR="00A17497" w:rsidRPr="006525EF">
        <w:rPr>
          <w:rFonts w:ascii="Times New Roman" w:hAnsi="Times New Roman" w:cs="Times New Roman"/>
        </w:rPr>
        <w:t>Ro</w:t>
      </w:r>
      <w:r w:rsidR="00A17497">
        <w:rPr>
          <w:rFonts w:ascii="Times New Roman" w:hAnsi="Times New Roman" w:cs="Times New Roman"/>
        </w:rPr>
        <w:t>h</w:t>
      </w:r>
      <w:r w:rsidR="00A17497" w:rsidRPr="006525EF">
        <w:rPr>
          <w:rFonts w:ascii="Times New Roman" w:hAnsi="Times New Roman" w:cs="Times New Roman"/>
        </w:rPr>
        <w:t>de &amp; S</w:t>
      </w:r>
      <w:r w:rsidR="00A17497">
        <w:rPr>
          <w:rFonts w:ascii="Times New Roman" w:hAnsi="Times New Roman" w:cs="Times New Roman"/>
        </w:rPr>
        <w:t>c</w:t>
      </w:r>
      <w:r w:rsidR="00A17497" w:rsidRPr="006525EF">
        <w:rPr>
          <w:rFonts w:ascii="Times New Roman" w:hAnsi="Times New Roman" w:cs="Times New Roman"/>
        </w:rPr>
        <w:t xml:space="preserve">hwarz </w:t>
      </w:r>
      <w:r w:rsidR="00A17497">
        <w:rPr>
          <w:rFonts w:ascii="Times New Roman" w:hAnsi="Times New Roman" w:cs="Times New Roman"/>
        </w:rPr>
        <w:t>V</w:t>
      </w:r>
      <w:r w:rsidR="006525EF">
        <w:rPr>
          <w:rFonts w:ascii="Times New Roman" w:hAnsi="Times New Roman" w:cs="Times New Roman"/>
        </w:rPr>
        <w:t xml:space="preserve">ector </w:t>
      </w:r>
      <w:r w:rsidR="00A17497">
        <w:rPr>
          <w:rFonts w:ascii="Times New Roman" w:hAnsi="Times New Roman" w:cs="Times New Roman"/>
        </w:rPr>
        <w:t>N</w:t>
      </w:r>
      <w:r w:rsidR="006525EF">
        <w:rPr>
          <w:rFonts w:ascii="Times New Roman" w:hAnsi="Times New Roman" w:cs="Times New Roman"/>
        </w:rPr>
        <w:t xml:space="preserve">etwork </w:t>
      </w:r>
      <w:proofErr w:type="spellStart"/>
      <w:r w:rsidR="00A17497">
        <w:rPr>
          <w:rFonts w:ascii="Times New Roman" w:hAnsi="Times New Roman" w:cs="Times New Roman"/>
        </w:rPr>
        <w:t>A</w:t>
      </w:r>
      <w:r w:rsidR="006525EF">
        <w:rPr>
          <w:rFonts w:ascii="Times New Roman" w:hAnsi="Times New Roman" w:cs="Times New Roman"/>
        </w:rPr>
        <w:t>nalyzer</w:t>
      </w:r>
      <w:proofErr w:type="spellEnd"/>
      <w:r w:rsidR="006525EF">
        <w:rPr>
          <w:rFonts w:ascii="Times New Roman" w:hAnsi="Times New Roman" w:cs="Times New Roman"/>
        </w:rPr>
        <w:t xml:space="preserve"> (VNA)</w:t>
      </w:r>
      <w:r w:rsidR="006525EF" w:rsidRPr="006525EF">
        <w:rPr>
          <w:rFonts w:ascii="Times New Roman" w:hAnsi="Times New Roman" w:cs="Times New Roman"/>
        </w:rPr>
        <w:t xml:space="preserve"> </w:t>
      </w:r>
      <w:r w:rsidR="00A458DD">
        <w:rPr>
          <w:rFonts w:ascii="Times New Roman" w:hAnsi="Times New Roman" w:cs="Times New Roman"/>
        </w:rPr>
        <w:t>for measurements</w:t>
      </w:r>
      <w:r w:rsidR="006525EF" w:rsidRPr="006525EF">
        <w:rPr>
          <w:rFonts w:ascii="Times New Roman" w:hAnsi="Times New Roman" w:cs="Times New Roman"/>
        </w:rPr>
        <w:t xml:space="preserve">. The device contains all </w:t>
      </w:r>
      <w:r w:rsidR="00A17497">
        <w:rPr>
          <w:rFonts w:ascii="Times New Roman" w:hAnsi="Times New Roman" w:cs="Times New Roman"/>
        </w:rPr>
        <w:t xml:space="preserve">the </w:t>
      </w:r>
      <w:r w:rsidR="006525EF" w:rsidRPr="006525EF">
        <w:rPr>
          <w:rFonts w:ascii="Times New Roman" w:hAnsi="Times New Roman" w:cs="Times New Roman"/>
        </w:rPr>
        <w:t>necessary</w:t>
      </w:r>
      <w:r w:rsidR="006525EF">
        <w:rPr>
          <w:rFonts w:ascii="Times New Roman" w:hAnsi="Times New Roman" w:cs="Times New Roman"/>
        </w:rPr>
        <w:t xml:space="preserve"> components</w:t>
      </w:r>
      <w:r w:rsidR="006525EF" w:rsidRPr="006525EF">
        <w:rPr>
          <w:rFonts w:ascii="Times New Roman" w:hAnsi="Times New Roman" w:cs="Times New Roman"/>
        </w:rPr>
        <w:t xml:space="preserve"> for high-frequency </w:t>
      </w:r>
      <w:r w:rsidR="006525EF">
        <w:rPr>
          <w:rFonts w:ascii="Times New Roman" w:hAnsi="Times New Roman" w:cs="Times New Roman"/>
        </w:rPr>
        <w:t>measurements</w:t>
      </w:r>
      <w:r w:rsidR="006525EF" w:rsidRPr="006525EF">
        <w:rPr>
          <w:rFonts w:ascii="Times New Roman" w:hAnsi="Times New Roman" w:cs="Times New Roman"/>
        </w:rPr>
        <w:t xml:space="preserve"> (</w:t>
      </w:r>
      <w:r w:rsidR="006525EF">
        <w:rPr>
          <w:rFonts w:ascii="Times New Roman" w:hAnsi="Times New Roman" w:cs="Times New Roman"/>
        </w:rPr>
        <w:t>such as</w:t>
      </w:r>
      <w:r w:rsidR="006525EF" w:rsidRPr="006525EF">
        <w:rPr>
          <w:rFonts w:ascii="Times New Roman" w:hAnsi="Times New Roman" w:cs="Times New Roman"/>
        </w:rPr>
        <w:t xml:space="preserve"> </w:t>
      </w:r>
      <w:r w:rsidR="00A17497">
        <w:rPr>
          <w:rFonts w:ascii="Times New Roman" w:hAnsi="Times New Roman" w:cs="Times New Roman"/>
        </w:rPr>
        <w:t xml:space="preserve">an </w:t>
      </w:r>
      <w:r w:rsidR="006525EF" w:rsidRPr="006525EF">
        <w:rPr>
          <w:rFonts w:ascii="Times New Roman" w:hAnsi="Times New Roman" w:cs="Times New Roman"/>
        </w:rPr>
        <w:t>RF generator</w:t>
      </w:r>
      <w:r w:rsidR="006525EF">
        <w:rPr>
          <w:rFonts w:ascii="Times New Roman" w:hAnsi="Times New Roman" w:cs="Times New Roman"/>
        </w:rPr>
        <w:t>,</w:t>
      </w:r>
      <w:r w:rsidR="006525EF" w:rsidRPr="006525EF">
        <w:rPr>
          <w:rFonts w:ascii="Times New Roman" w:hAnsi="Times New Roman" w:cs="Times New Roman"/>
        </w:rPr>
        <w:t xml:space="preserve"> amplitude and phase detector</w:t>
      </w:r>
      <w:r w:rsidR="00A17497">
        <w:rPr>
          <w:rFonts w:ascii="Times New Roman" w:hAnsi="Times New Roman" w:cs="Times New Roman"/>
        </w:rPr>
        <w:t xml:space="preserve">s, </w:t>
      </w:r>
      <w:proofErr w:type="spellStart"/>
      <w:r w:rsidR="00A17497">
        <w:rPr>
          <w:rFonts w:ascii="Times New Roman" w:hAnsi="Times New Roman" w:cs="Times New Roman"/>
        </w:rPr>
        <w:t>etc</w:t>
      </w:r>
      <w:proofErr w:type="spellEnd"/>
      <w:r w:rsidR="006525EF" w:rsidRPr="006525EF">
        <w:rPr>
          <w:rFonts w:ascii="Times New Roman" w:hAnsi="Times New Roman" w:cs="Times New Roman"/>
        </w:rPr>
        <w:t xml:space="preserve">) and </w:t>
      </w:r>
      <w:r w:rsidR="00A17497">
        <w:rPr>
          <w:rFonts w:ascii="Times New Roman" w:hAnsi="Times New Roman" w:cs="Times New Roman"/>
        </w:rPr>
        <w:t>is able to measure</w:t>
      </w:r>
      <w:r w:rsidR="006525EF" w:rsidRPr="006525EF">
        <w:rPr>
          <w:rFonts w:ascii="Times New Roman" w:hAnsi="Times New Roman" w:cs="Times New Roman"/>
        </w:rPr>
        <w:t xml:space="preserve"> with very high accuracy.</w:t>
      </w:r>
    </w:p>
    <w:p w:rsidR="00BA0CDE" w:rsidRDefault="00BA0CDE" w:rsidP="00DE4413">
      <w:pPr>
        <w:pStyle w:val="NoSpacing"/>
        <w:jc w:val="center"/>
        <w:rPr>
          <w:rFonts w:ascii="Times New Roman" w:hAnsi="Times New Roman" w:cs="Times New Roman"/>
          <w:lang w:val="ru-RU"/>
        </w:rPr>
      </w:pPr>
      <w:r w:rsidRPr="00BA0CDE">
        <w:rPr>
          <w:rFonts w:ascii="Times New Roman" w:hAnsi="Times New Roman" w:cs="Times New Roman"/>
          <w:noProof/>
          <w:lang w:eastAsia="en-GB"/>
        </w:rPr>
        <w:lastRenderedPageBreak/>
        <w:drawing>
          <wp:inline distT="0" distB="0" distL="0" distR="0">
            <wp:extent cx="3544784" cy="172053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53386" cy="1724713"/>
                    </a:xfrm>
                    <a:prstGeom prst="rect">
                      <a:avLst/>
                    </a:prstGeom>
                    <a:noFill/>
                    <a:ln>
                      <a:noFill/>
                    </a:ln>
                  </pic:spPr>
                </pic:pic>
              </a:graphicData>
            </a:graphic>
          </wp:inline>
        </w:drawing>
      </w:r>
    </w:p>
    <w:p w:rsidR="0024324C" w:rsidRPr="007F2F61" w:rsidRDefault="0024324C" w:rsidP="0024324C">
      <w:pPr>
        <w:pStyle w:val="NoSpacing"/>
        <w:jc w:val="center"/>
        <w:rPr>
          <w:rFonts w:ascii="Times New Roman" w:hAnsi="Times New Roman" w:cs="Times New Roman"/>
          <w:sz w:val="20"/>
          <w:szCs w:val="20"/>
        </w:rPr>
      </w:pPr>
      <w:r w:rsidRPr="00725514">
        <w:rPr>
          <w:rFonts w:ascii="Times New Roman" w:hAnsi="Times New Roman" w:cs="Times New Roman"/>
          <w:sz w:val="20"/>
          <w:szCs w:val="20"/>
        </w:rPr>
        <w:t>Figure</w:t>
      </w:r>
      <w:r w:rsidRPr="007F2F61">
        <w:rPr>
          <w:rFonts w:ascii="Times New Roman" w:hAnsi="Times New Roman" w:cs="Times New Roman"/>
          <w:sz w:val="20"/>
          <w:szCs w:val="20"/>
        </w:rPr>
        <w:t xml:space="preserve"> </w:t>
      </w:r>
      <w:r w:rsidRPr="00725514">
        <w:rPr>
          <w:rFonts w:ascii="Times New Roman" w:hAnsi="Times New Roman" w:cs="Times New Roman"/>
          <w:sz w:val="20"/>
          <w:szCs w:val="20"/>
        </w:rPr>
        <w:t>3</w:t>
      </w:r>
      <w:r w:rsidRPr="007F2F61">
        <w:rPr>
          <w:rFonts w:ascii="Times New Roman" w:hAnsi="Times New Roman" w:cs="Times New Roman"/>
          <w:sz w:val="20"/>
          <w:szCs w:val="20"/>
        </w:rPr>
        <w:t xml:space="preserve">. </w:t>
      </w:r>
      <w:r w:rsidR="00E762B4">
        <w:rPr>
          <w:rFonts w:ascii="Times New Roman" w:hAnsi="Times New Roman" w:cs="Times New Roman"/>
          <w:sz w:val="20"/>
          <w:szCs w:val="20"/>
        </w:rPr>
        <w:t>Bead-pull m</w:t>
      </w:r>
      <w:r w:rsidRPr="00725514">
        <w:rPr>
          <w:rFonts w:ascii="Times New Roman" w:hAnsi="Times New Roman" w:cs="Times New Roman"/>
          <w:sz w:val="20"/>
          <w:szCs w:val="20"/>
        </w:rPr>
        <w:t>easurements</w:t>
      </w:r>
      <w:r w:rsidRPr="007F2F61">
        <w:rPr>
          <w:rFonts w:ascii="Times New Roman" w:hAnsi="Times New Roman" w:cs="Times New Roman"/>
          <w:sz w:val="20"/>
          <w:szCs w:val="20"/>
        </w:rPr>
        <w:t xml:space="preserve"> </w:t>
      </w:r>
      <w:r w:rsidRPr="00725514">
        <w:rPr>
          <w:rFonts w:ascii="Times New Roman" w:hAnsi="Times New Roman" w:cs="Times New Roman"/>
          <w:sz w:val="20"/>
          <w:szCs w:val="20"/>
        </w:rPr>
        <w:t>setup</w:t>
      </w:r>
      <w:r w:rsidRPr="007F2F61">
        <w:rPr>
          <w:rFonts w:ascii="Times New Roman" w:hAnsi="Times New Roman" w:cs="Times New Roman"/>
          <w:sz w:val="20"/>
          <w:szCs w:val="20"/>
        </w:rPr>
        <w:t>.</w:t>
      </w:r>
    </w:p>
    <w:p w:rsidR="00BA0CDE" w:rsidRPr="007F2F61" w:rsidRDefault="00BA0CDE" w:rsidP="008A5CE9">
      <w:pPr>
        <w:pStyle w:val="NoSpacing"/>
        <w:jc w:val="both"/>
        <w:rPr>
          <w:rFonts w:ascii="Times New Roman" w:hAnsi="Times New Roman" w:cs="Times New Roman"/>
        </w:rPr>
      </w:pPr>
    </w:p>
    <w:p w:rsidR="008A5CE9" w:rsidRDefault="002E4F0B" w:rsidP="0021345A">
      <w:pPr>
        <w:pStyle w:val="NoSpacing"/>
        <w:ind w:firstLine="720"/>
        <w:jc w:val="both"/>
        <w:rPr>
          <w:rFonts w:ascii="Times New Roman" w:hAnsi="Times New Roman" w:cs="Times New Roman"/>
        </w:rPr>
      </w:pPr>
      <w:r>
        <w:rPr>
          <w:rFonts w:ascii="Times New Roman" w:hAnsi="Times New Roman" w:cs="Times New Roman"/>
        </w:rPr>
        <w:t>A</w:t>
      </w:r>
      <w:r w:rsidR="006525EF" w:rsidRPr="006525EF">
        <w:rPr>
          <w:rFonts w:ascii="Times New Roman" w:hAnsi="Times New Roman" w:cs="Times New Roman"/>
        </w:rPr>
        <w:t xml:space="preserve"> PC</w:t>
      </w:r>
      <w:r>
        <w:rPr>
          <w:rFonts w:ascii="Times New Roman" w:hAnsi="Times New Roman" w:cs="Times New Roman"/>
        </w:rPr>
        <w:t>,</w:t>
      </w:r>
      <w:r w:rsidR="006525EF" w:rsidRPr="006525EF">
        <w:rPr>
          <w:rFonts w:ascii="Times New Roman" w:hAnsi="Times New Roman" w:cs="Times New Roman"/>
        </w:rPr>
        <w:t xml:space="preserve"> equipped with an in</w:t>
      </w:r>
      <w:r>
        <w:rPr>
          <w:rFonts w:ascii="Times New Roman" w:hAnsi="Times New Roman" w:cs="Times New Roman"/>
        </w:rPr>
        <w:t>terface for communication with the</w:t>
      </w:r>
      <w:r w:rsidR="006525EF" w:rsidRPr="006525EF">
        <w:rPr>
          <w:rFonts w:ascii="Times New Roman" w:hAnsi="Times New Roman" w:cs="Times New Roman"/>
        </w:rPr>
        <w:t xml:space="preserve"> </w:t>
      </w:r>
      <w:r w:rsidR="00AE3CCA">
        <w:rPr>
          <w:rFonts w:ascii="Times New Roman" w:hAnsi="Times New Roman" w:cs="Times New Roman"/>
        </w:rPr>
        <w:t>VNA</w:t>
      </w:r>
      <w:r>
        <w:rPr>
          <w:rFonts w:ascii="Times New Roman" w:hAnsi="Times New Roman" w:cs="Times New Roman"/>
        </w:rPr>
        <w:t xml:space="preserve">, controls the </w:t>
      </w:r>
      <w:r w:rsidRPr="006525EF">
        <w:rPr>
          <w:rFonts w:ascii="Times New Roman" w:hAnsi="Times New Roman" w:cs="Times New Roman"/>
        </w:rPr>
        <w:t>measurement, collection, processing and storage of data</w:t>
      </w:r>
      <w:r w:rsidR="006525EF" w:rsidRPr="006525EF">
        <w:rPr>
          <w:rFonts w:ascii="Times New Roman" w:hAnsi="Times New Roman" w:cs="Times New Roman"/>
        </w:rPr>
        <w:t xml:space="preserve">. </w:t>
      </w:r>
      <w:r w:rsidR="0032518F">
        <w:rPr>
          <w:rFonts w:ascii="Times New Roman" w:hAnsi="Times New Roman" w:cs="Times New Roman"/>
        </w:rPr>
        <w:t xml:space="preserve">In this case, we are interested in measuring the longitudinal electric field on axis. For this purpose, we use the </w:t>
      </w:r>
      <w:r w:rsidR="007F2F61">
        <w:rPr>
          <w:rFonts w:ascii="Times New Roman" w:hAnsi="Times New Roman" w:cs="Times New Roman"/>
        </w:rPr>
        <w:t>non-resonant</w:t>
      </w:r>
      <w:r w:rsidR="00AE3CCA">
        <w:rPr>
          <w:rFonts w:ascii="Times New Roman" w:hAnsi="Times New Roman" w:cs="Times New Roman"/>
        </w:rPr>
        <w:t xml:space="preserve"> perturbation theory</w:t>
      </w:r>
      <w:r w:rsidR="0032518F">
        <w:rPr>
          <w:rFonts w:ascii="Times New Roman" w:hAnsi="Times New Roman" w:cs="Times New Roman"/>
        </w:rPr>
        <w:t xml:space="preserve"> [3] and an appropriate perturbing object.</w:t>
      </w:r>
      <w:r w:rsidR="006525EF" w:rsidRPr="006525EF">
        <w:rPr>
          <w:rFonts w:ascii="Times New Roman" w:hAnsi="Times New Roman" w:cs="Times New Roman"/>
        </w:rPr>
        <w:t xml:space="preserve"> </w:t>
      </w:r>
      <w:r w:rsidR="00A458DD">
        <w:rPr>
          <w:rFonts w:ascii="Times New Roman" w:hAnsi="Times New Roman" w:cs="Times New Roman"/>
        </w:rPr>
        <w:t>The p</w:t>
      </w:r>
      <w:r w:rsidR="006525EF" w:rsidRPr="006525EF">
        <w:rPr>
          <w:rFonts w:ascii="Times New Roman" w:hAnsi="Times New Roman" w:cs="Times New Roman"/>
        </w:rPr>
        <w:t xml:space="preserve">erturbing </w:t>
      </w:r>
      <w:r w:rsidR="00AE3CCA">
        <w:rPr>
          <w:rFonts w:ascii="Times New Roman" w:hAnsi="Times New Roman" w:cs="Times New Roman"/>
        </w:rPr>
        <w:t>object</w:t>
      </w:r>
      <w:r w:rsidR="0032518F">
        <w:rPr>
          <w:rFonts w:ascii="Times New Roman" w:hAnsi="Times New Roman" w:cs="Times New Roman"/>
        </w:rPr>
        <w:t xml:space="preserve"> is moved along the longitudinal axis of the structure</w:t>
      </w:r>
      <w:r w:rsidR="006525EF" w:rsidRPr="006525EF">
        <w:rPr>
          <w:rFonts w:ascii="Times New Roman" w:hAnsi="Times New Roman" w:cs="Times New Roman"/>
        </w:rPr>
        <w:t xml:space="preserve"> on </w:t>
      </w:r>
      <w:r w:rsidR="0032518F">
        <w:rPr>
          <w:rFonts w:ascii="Times New Roman" w:hAnsi="Times New Roman" w:cs="Times New Roman"/>
        </w:rPr>
        <w:t xml:space="preserve">a </w:t>
      </w:r>
      <w:r w:rsidR="00AE3CCA">
        <w:rPr>
          <w:rFonts w:ascii="Times New Roman" w:hAnsi="Times New Roman" w:cs="Times New Roman"/>
        </w:rPr>
        <w:t>thin</w:t>
      </w:r>
      <w:r w:rsidR="006525EF" w:rsidRPr="006525EF">
        <w:rPr>
          <w:rFonts w:ascii="Times New Roman" w:hAnsi="Times New Roman" w:cs="Times New Roman"/>
        </w:rPr>
        <w:t xml:space="preserve"> dielectric line.</w:t>
      </w:r>
      <w:r w:rsidR="0021345A">
        <w:rPr>
          <w:rFonts w:ascii="Times New Roman" w:hAnsi="Times New Roman" w:cs="Times New Roman"/>
        </w:rPr>
        <w:t xml:space="preserve"> The</w:t>
      </w:r>
      <w:r w:rsidR="00AE3CCA" w:rsidRPr="00AE3CCA">
        <w:rPr>
          <w:rFonts w:ascii="Times New Roman" w:hAnsi="Times New Roman" w:cs="Times New Roman"/>
        </w:rPr>
        <w:t xml:space="preserve"> VNA</w:t>
      </w:r>
      <w:r w:rsidR="00AE3CCA">
        <w:rPr>
          <w:rFonts w:ascii="Times New Roman" w:hAnsi="Times New Roman" w:cs="Times New Roman"/>
        </w:rPr>
        <w:t xml:space="preserve"> measur</w:t>
      </w:r>
      <w:r w:rsidR="0021345A">
        <w:rPr>
          <w:rFonts w:ascii="Times New Roman" w:hAnsi="Times New Roman" w:cs="Times New Roman"/>
        </w:rPr>
        <w:t xml:space="preserve">es the reflection coefficient as a function of the </w:t>
      </w:r>
      <w:r w:rsidR="006A78EB">
        <w:rPr>
          <w:rFonts w:ascii="Times New Roman" w:hAnsi="Times New Roman" w:cs="Times New Roman"/>
        </w:rPr>
        <w:t>p</w:t>
      </w:r>
      <w:r w:rsidR="0021345A">
        <w:rPr>
          <w:rFonts w:ascii="Times New Roman" w:hAnsi="Times New Roman" w:cs="Times New Roman"/>
        </w:rPr>
        <w:t>osition</w:t>
      </w:r>
      <w:r w:rsidR="006A78EB">
        <w:rPr>
          <w:rFonts w:ascii="Times New Roman" w:hAnsi="Times New Roman" w:cs="Times New Roman"/>
        </w:rPr>
        <w:t xml:space="preserve"> of the needle</w:t>
      </w:r>
      <w:r w:rsidR="0021345A">
        <w:rPr>
          <w:rFonts w:ascii="Times New Roman" w:hAnsi="Times New Roman" w:cs="Times New Roman"/>
        </w:rPr>
        <w:t>.</w:t>
      </w:r>
      <w:r w:rsidR="00AE3CCA" w:rsidRPr="00AE3CCA">
        <w:rPr>
          <w:rFonts w:ascii="Times New Roman" w:hAnsi="Times New Roman" w:cs="Times New Roman"/>
        </w:rPr>
        <w:t xml:space="preserve"> </w:t>
      </w:r>
      <w:r w:rsidR="006A78EB">
        <w:rPr>
          <w:rFonts w:ascii="Times New Roman" w:hAnsi="Times New Roman" w:cs="Times New Roman"/>
        </w:rPr>
        <w:t>Since</w:t>
      </w:r>
      <w:r w:rsidR="00AE3CCA" w:rsidRPr="00AE3CCA">
        <w:rPr>
          <w:rFonts w:ascii="Times New Roman" w:hAnsi="Times New Roman" w:cs="Times New Roman"/>
        </w:rPr>
        <w:t xml:space="preserve"> the </w:t>
      </w:r>
      <w:r w:rsidR="006A78EB">
        <w:rPr>
          <w:rFonts w:ascii="Times New Roman" w:hAnsi="Times New Roman" w:cs="Times New Roman"/>
        </w:rPr>
        <w:t>on-axis magnetic field is zero for longitudinal modes</w:t>
      </w:r>
      <w:r w:rsidR="00AE3CCA" w:rsidRPr="00AE3CCA">
        <w:rPr>
          <w:rFonts w:ascii="Times New Roman" w:hAnsi="Times New Roman" w:cs="Times New Roman"/>
        </w:rPr>
        <w:t xml:space="preserve"> the change S11 </w:t>
      </w:r>
      <w:r w:rsidR="00AE7E86">
        <w:rPr>
          <w:rFonts w:ascii="Times New Roman" w:hAnsi="Times New Roman" w:cs="Times New Roman"/>
        </w:rPr>
        <w:t xml:space="preserve">corresponds to </w:t>
      </w:r>
      <w:r w:rsidR="0034464A">
        <w:rPr>
          <w:rFonts w:ascii="Times New Roman" w:hAnsi="Times New Roman" w:cs="Times New Roman"/>
        </w:rPr>
        <w:t>the electric field amplitude as</w:t>
      </w:r>
      <w:r w:rsidR="00C41C0B">
        <w:rPr>
          <w:rFonts w:ascii="Times New Roman" w:hAnsi="Times New Roman" w:cs="Times New Roman"/>
        </w:rPr>
        <w:t xml:space="preserve"> [3]</w:t>
      </w:r>
      <w:r w:rsidR="0034464A">
        <w:rPr>
          <w:rFonts w:ascii="Times New Roman" w:hAnsi="Times New Roman" w:cs="Times New Roman"/>
        </w:rPr>
        <w:t xml:space="preserve">: </w:t>
      </w:r>
    </w:p>
    <w:p w:rsidR="008A5CE9" w:rsidRDefault="008A5CE9" w:rsidP="0034464A">
      <w:pPr>
        <w:pStyle w:val="NoSpacing"/>
        <w:jc w:val="center"/>
        <w:rPr>
          <w:rFonts w:ascii="Times New Roman" w:hAnsi="Times New Roman" w:cs="Times New Roman"/>
        </w:rPr>
      </w:pPr>
    </w:p>
    <w:p w:rsidR="00B90429" w:rsidRPr="008A5CE9" w:rsidRDefault="00775AB3" w:rsidP="0034464A">
      <w:pPr>
        <w:pStyle w:val="NoSpacing"/>
        <w:jc w:val="center"/>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input</m:t>
              </m:r>
            </m:sub>
          </m:sSub>
          <m:r>
            <w:rPr>
              <w:rFonts w:ascii="Cambria Math" w:hAnsi="Cambria Math" w:cs="Times New Roman"/>
            </w:rPr>
            <m:t>*</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S11</m:t>
                  </m:r>
                </m:e>
                <m:sub>
                  <m:r>
                    <w:rPr>
                      <w:rFonts w:ascii="Cambria Math" w:hAnsi="Cambria Math" w:cs="Times New Roman"/>
                    </w:rPr>
                    <m:t>p</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S11</m:t>
                  </m:r>
                </m:e>
                <m:sub>
                  <m:r>
                    <w:rPr>
                      <w:rFonts w:ascii="Cambria Math" w:hAnsi="Cambria Math" w:cs="Times New Roman"/>
                    </w:rPr>
                    <m:t>a</m:t>
                  </m:r>
                </m:sub>
              </m:sSub>
            </m:e>
          </m:d>
          <m:r>
            <w:rPr>
              <w:rFonts w:ascii="Cambria Math" w:hAnsi="Cambria Math" w:cs="Times New Roman"/>
            </w:rPr>
            <m:t>= -jωk</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z</m:t>
              </m:r>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z</m:t>
              </m:r>
            </m:sub>
            <m:sup>
              <m:r>
                <w:rPr>
                  <w:rFonts w:ascii="Cambria Math" w:hAnsi="Cambria Math" w:cs="Times New Roman"/>
                </w:rPr>
                <m:t>*</m:t>
              </m:r>
            </m:sup>
          </m:sSubSup>
        </m:oMath>
      </m:oMathPara>
    </w:p>
    <w:p w:rsidR="008A5CE9" w:rsidRPr="00150AB4" w:rsidRDefault="008A5CE9" w:rsidP="0034464A">
      <w:pPr>
        <w:pStyle w:val="NoSpacing"/>
        <w:jc w:val="center"/>
        <w:rPr>
          <w:rFonts w:ascii="Times New Roman" w:hAnsi="Times New Roman" w:cs="Times New Roman"/>
        </w:rPr>
      </w:pPr>
    </w:p>
    <w:p w:rsidR="0021345A" w:rsidRDefault="00313B08" w:rsidP="00BB6CB5">
      <w:pPr>
        <w:pStyle w:val="NoSpacing"/>
      </w:pPr>
      <w:proofErr w:type="gramStart"/>
      <w:r>
        <w:rPr>
          <w:rFonts w:ascii="Times New Roman" w:hAnsi="Times New Roman" w:cs="Times New Roman"/>
        </w:rPr>
        <w:t>w</w:t>
      </w:r>
      <w:r w:rsidR="008A5CE9" w:rsidRPr="008A5CE9">
        <w:rPr>
          <w:rFonts w:ascii="Times New Roman" w:hAnsi="Times New Roman" w:cs="Times New Roman"/>
        </w:rPr>
        <w:t>here</w:t>
      </w:r>
      <w:proofErr w:type="gramEnd"/>
      <w:r w:rsidR="008A5CE9" w:rsidRPr="008A5CE9">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input</m:t>
            </m:r>
          </m:sub>
        </m:sSub>
      </m:oMath>
      <w:r>
        <w:rPr>
          <w:rFonts w:ascii="Times New Roman" w:hAnsi="Times New Roman" w:cs="Times New Roman"/>
        </w:rPr>
        <w:t xml:space="preserve"> is</w:t>
      </w:r>
      <w:r w:rsidR="00335C7D" w:rsidRPr="008A5CE9">
        <w:rPr>
          <w:rFonts w:ascii="Times New Roman" w:hAnsi="Times New Roman" w:cs="Times New Roman"/>
        </w:rPr>
        <w:t xml:space="preserve"> the input power, </w:t>
      </w:r>
      <m:oMath>
        <m:sSub>
          <m:sSubPr>
            <m:ctrlPr>
              <w:rPr>
                <w:rFonts w:ascii="Cambria Math" w:hAnsi="Cambria Math" w:cs="Times New Roman"/>
                <w:i/>
              </w:rPr>
            </m:ctrlPr>
          </m:sSubPr>
          <m:e>
            <m:r>
              <w:rPr>
                <w:rFonts w:ascii="Cambria Math" w:hAnsi="Cambria Math" w:cs="Times New Roman"/>
              </w:rPr>
              <m:t>S11</m:t>
            </m:r>
          </m:e>
          <m:sub>
            <m:r>
              <w:rPr>
                <w:rFonts w:ascii="Cambria Math" w:hAnsi="Cambria Math" w:cs="Times New Roman"/>
              </w:rPr>
              <m:t>p</m:t>
            </m:r>
          </m:sub>
        </m:sSub>
      </m:oMath>
      <w:r>
        <w:rPr>
          <w:rFonts w:ascii="Times New Roman" w:hAnsi="Times New Roman" w:cs="Times New Roman"/>
        </w:rPr>
        <w:t xml:space="preserve"> is</w:t>
      </w:r>
      <w:r w:rsidR="00335C7D" w:rsidRPr="008A5CE9">
        <w:rPr>
          <w:rFonts w:ascii="Times New Roman" w:hAnsi="Times New Roman" w:cs="Times New Roman"/>
        </w:rPr>
        <w:t xml:space="preserve"> the reflection </w:t>
      </w:r>
      <w:r>
        <w:rPr>
          <w:rFonts w:ascii="Times New Roman" w:hAnsi="Times New Roman" w:cs="Times New Roman"/>
        </w:rPr>
        <w:t>coefficient in the presence of the</w:t>
      </w:r>
      <w:r w:rsidR="00335C7D" w:rsidRPr="008A5CE9">
        <w:rPr>
          <w:rFonts w:ascii="Times New Roman" w:hAnsi="Times New Roman" w:cs="Times New Roman"/>
        </w:rPr>
        <w:t xml:space="preserve"> perturbing object, </w:t>
      </w:r>
      <m:oMath>
        <m:sSub>
          <m:sSubPr>
            <m:ctrlPr>
              <w:rPr>
                <w:rFonts w:ascii="Cambria Math" w:hAnsi="Cambria Math" w:cs="Times New Roman"/>
                <w:i/>
              </w:rPr>
            </m:ctrlPr>
          </m:sSubPr>
          <m:e>
            <m:r>
              <w:rPr>
                <w:rFonts w:ascii="Cambria Math" w:hAnsi="Cambria Math" w:cs="Times New Roman"/>
              </w:rPr>
              <m:t>S11</m:t>
            </m:r>
          </m:e>
          <m:sub>
            <m:r>
              <w:rPr>
                <w:rFonts w:ascii="Cambria Math" w:hAnsi="Cambria Math" w:cs="Times New Roman"/>
              </w:rPr>
              <m:t>a</m:t>
            </m:r>
          </m:sub>
        </m:sSub>
      </m:oMath>
      <w:r>
        <w:rPr>
          <w:rFonts w:ascii="Times New Roman" w:hAnsi="Times New Roman" w:cs="Times New Roman"/>
        </w:rPr>
        <w:t xml:space="preserve"> is</w:t>
      </w:r>
      <w:r w:rsidR="00335C7D" w:rsidRPr="008A5CE9">
        <w:rPr>
          <w:rFonts w:ascii="Times New Roman" w:hAnsi="Times New Roman" w:cs="Times New Roman"/>
        </w:rPr>
        <w:t xml:space="preserve"> the reflection coefficient in the absence of the perturbing object,</w:t>
      </w:r>
      <m:oMath>
        <m:r>
          <w:rPr>
            <w:rFonts w:ascii="Cambria Math" w:hAnsi="Cambria Math" w:cs="Times New Roman"/>
          </w:rPr>
          <m:t xml:space="preserve"> k</m:t>
        </m:r>
      </m:oMath>
      <w:r w:rsidR="00335C7D" w:rsidRPr="008A5CE9">
        <w:rPr>
          <w:rFonts w:ascii="Times New Roman" w:hAnsi="Times New Roman" w:cs="Times New Roman"/>
        </w:rPr>
        <w:t xml:space="preserve"> </w:t>
      </w:r>
      <w:r>
        <w:rPr>
          <w:rFonts w:ascii="Times New Roman" w:hAnsi="Times New Roman" w:cs="Times New Roman"/>
        </w:rPr>
        <w:t>is proportional to the longitudinal electric polarizability</w:t>
      </w:r>
      <w:r w:rsidR="008A5CE9">
        <w:rPr>
          <w:rFonts w:ascii="Times New Roman" w:hAnsi="Times New Roman" w:cs="Times New Roman"/>
        </w:rPr>
        <w:t xml:space="preserve"> </w:t>
      </w:r>
      <w:r>
        <w:rPr>
          <w:rFonts w:ascii="Times New Roman" w:hAnsi="Times New Roman" w:cs="Times New Roman"/>
        </w:rPr>
        <w:t xml:space="preserve">of the </w:t>
      </w:r>
      <w:proofErr w:type="spellStart"/>
      <w:r w:rsidR="0021345A">
        <w:rPr>
          <w:rFonts w:ascii="Times New Roman" w:hAnsi="Times New Roman" w:cs="Times New Roman"/>
        </w:rPr>
        <w:t>perturber</w:t>
      </w:r>
      <w:proofErr w:type="spellEnd"/>
      <w:r w:rsidR="008A5CE9">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z</m:t>
            </m:r>
          </m:sub>
        </m:sSub>
        <m:r>
          <w:rPr>
            <w:rFonts w:ascii="Cambria Math" w:hAnsi="Cambria Math" w:cs="Times New Roman"/>
          </w:rPr>
          <m:t>|</m:t>
        </m:r>
        <m:r>
          <w:rPr>
            <w:rFonts w:ascii="Cambria Math" w:hAnsi="Cambria Math" w:cs="Times New Roman"/>
          </w:rPr>
          <m:t>∙</m:t>
        </m:r>
        <m:r>
          <m:rPr>
            <m:sty m:val="p"/>
          </m:rPr>
          <w:rPr>
            <w:rFonts w:ascii="Cambria Math" w:hAnsi="Cambria Math" w:cs="Times New Roman"/>
          </w:rPr>
          <m:t>exp⁡</m:t>
        </m:r>
        <m:r>
          <w:rPr>
            <w:rFonts w:ascii="Cambria Math" w:hAnsi="Cambria Math" w:cs="Times New Roman"/>
          </w:rPr>
          <m:t>(iφ)</m:t>
        </m:r>
      </m:oMath>
      <w:r w:rsidR="008A5CE9">
        <w:rPr>
          <w:rFonts w:ascii="Times New Roman" w:eastAsiaTheme="minorEastAsia" w:hAnsi="Times New Roman" w:cs="Times New Roman"/>
        </w:rPr>
        <w:t xml:space="preserve"> </w:t>
      </w:r>
      <w:r>
        <w:rPr>
          <w:rFonts w:ascii="Times New Roman" w:eastAsiaTheme="minorEastAsia" w:hAnsi="Times New Roman" w:cs="Times New Roman"/>
        </w:rPr>
        <w:t xml:space="preserve">is </w:t>
      </w:r>
      <w:r w:rsidR="00335C7D" w:rsidRPr="008A5CE9">
        <w:rPr>
          <w:rFonts w:ascii="Times New Roman" w:hAnsi="Times New Roman" w:cs="Times New Roman"/>
        </w:rPr>
        <w:t xml:space="preserve">the </w:t>
      </w:r>
      <w:r>
        <w:rPr>
          <w:rFonts w:ascii="Times New Roman" w:hAnsi="Times New Roman" w:cs="Times New Roman"/>
        </w:rPr>
        <w:t xml:space="preserve">longitudinal </w:t>
      </w:r>
      <w:r w:rsidR="00335C7D" w:rsidRPr="008A5CE9">
        <w:rPr>
          <w:rFonts w:ascii="Times New Roman" w:hAnsi="Times New Roman" w:cs="Times New Roman"/>
        </w:rPr>
        <w:t xml:space="preserve">component of the </w:t>
      </w:r>
      <w:r>
        <w:rPr>
          <w:rFonts w:ascii="Times New Roman" w:hAnsi="Times New Roman" w:cs="Times New Roman"/>
        </w:rPr>
        <w:t xml:space="preserve">electric </w:t>
      </w:r>
      <w:r w:rsidR="00335C7D" w:rsidRPr="008A5CE9">
        <w:rPr>
          <w:rFonts w:ascii="Times New Roman" w:hAnsi="Times New Roman" w:cs="Times New Roman"/>
        </w:rPr>
        <w:t>field.</w:t>
      </w:r>
    </w:p>
    <w:p w:rsidR="0021345A" w:rsidRDefault="0021345A" w:rsidP="00BB6CB5">
      <w:pPr>
        <w:pStyle w:val="NoSpacing"/>
      </w:pPr>
    </w:p>
    <w:p w:rsidR="00335C7D" w:rsidRDefault="00027753" w:rsidP="0021345A">
      <w:pPr>
        <w:pStyle w:val="NoSpacing"/>
        <w:ind w:firstLine="360"/>
        <w:rPr>
          <w:rFonts w:ascii="Times New Roman" w:hAnsi="Times New Roman" w:cs="Times New Roman"/>
        </w:rPr>
      </w:pPr>
      <w:r>
        <w:rPr>
          <w:rFonts w:ascii="Times New Roman" w:hAnsi="Times New Roman" w:cs="Times New Roman"/>
        </w:rPr>
        <w:t>T</w:t>
      </w:r>
      <w:r w:rsidRPr="00027753">
        <w:rPr>
          <w:rFonts w:ascii="Times New Roman" w:hAnsi="Times New Roman" w:cs="Times New Roman"/>
        </w:rPr>
        <w:t xml:space="preserve">wo series of </w:t>
      </w:r>
      <w:r>
        <w:rPr>
          <w:rFonts w:ascii="Times New Roman" w:hAnsi="Times New Roman" w:cs="Times New Roman"/>
        </w:rPr>
        <w:t xml:space="preserve">the </w:t>
      </w:r>
      <w:r w:rsidRPr="00027753">
        <w:rPr>
          <w:rFonts w:ascii="Times New Roman" w:hAnsi="Times New Roman" w:cs="Times New Roman"/>
        </w:rPr>
        <w:t xml:space="preserve">measurements </w:t>
      </w:r>
      <w:r>
        <w:rPr>
          <w:rFonts w:ascii="Times New Roman" w:hAnsi="Times New Roman" w:cs="Times New Roman"/>
        </w:rPr>
        <w:t>were</w:t>
      </w:r>
      <w:r w:rsidRPr="00027753">
        <w:rPr>
          <w:rFonts w:ascii="Times New Roman" w:hAnsi="Times New Roman" w:cs="Times New Roman"/>
        </w:rPr>
        <w:t xml:space="preserve"> </w:t>
      </w:r>
      <w:r w:rsidR="00342601">
        <w:rPr>
          <w:rFonts w:ascii="Times New Roman" w:hAnsi="Times New Roman" w:cs="Times New Roman"/>
        </w:rPr>
        <w:t>carried out</w:t>
      </w:r>
      <w:r w:rsidRPr="00027753">
        <w:rPr>
          <w:rFonts w:ascii="Times New Roman" w:hAnsi="Times New Roman" w:cs="Times New Roman"/>
        </w:rPr>
        <w:t xml:space="preserve">. </w:t>
      </w:r>
      <w:r>
        <w:rPr>
          <w:rFonts w:ascii="Times New Roman" w:hAnsi="Times New Roman" w:cs="Times New Roman"/>
        </w:rPr>
        <w:t>In the</w:t>
      </w:r>
      <w:r w:rsidRPr="00027753">
        <w:rPr>
          <w:rFonts w:ascii="Times New Roman" w:hAnsi="Times New Roman" w:cs="Times New Roman"/>
        </w:rPr>
        <w:t xml:space="preserve"> first series</w:t>
      </w:r>
      <w:r w:rsidR="007F2F61">
        <w:rPr>
          <w:rFonts w:ascii="Times New Roman" w:hAnsi="Times New Roman" w:cs="Times New Roman"/>
        </w:rPr>
        <w:t>,</w:t>
      </w:r>
      <w:r w:rsidRPr="00027753">
        <w:rPr>
          <w:rFonts w:ascii="Times New Roman" w:hAnsi="Times New Roman" w:cs="Times New Roman"/>
        </w:rPr>
        <w:t xml:space="preserve"> </w:t>
      </w:r>
      <w:proofErr w:type="gramStart"/>
      <w:r w:rsidR="001D519E">
        <w:rPr>
          <w:rFonts w:ascii="Times New Roman" w:hAnsi="Times New Roman" w:cs="Times New Roman"/>
        </w:rPr>
        <w:t>a</w:t>
      </w:r>
      <w:proofErr w:type="gramEnd"/>
      <w:r w:rsidR="001D519E">
        <w:rPr>
          <w:rFonts w:ascii="Times New Roman" w:hAnsi="Times New Roman" w:cs="Times New Roman"/>
        </w:rPr>
        <w:t xml:space="preserve"> </w:t>
      </w:r>
      <w:r w:rsidR="001D519E" w:rsidRPr="00027753">
        <w:rPr>
          <w:rFonts w:ascii="Times New Roman" w:hAnsi="Times New Roman" w:cs="Times New Roman"/>
        </w:rPr>
        <w:t xml:space="preserve">18.33 mm </w:t>
      </w:r>
      <w:r w:rsidR="001D519E">
        <w:rPr>
          <w:rFonts w:ascii="Times New Roman" w:hAnsi="Times New Roman" w:cs="Times New Roman"/>
        </w:rPr>
        <w:t>long metallic needle (</w:t>
      </w:r>
      <w:r w:rsidR="001D519E">
        <w:rPr>
          <w:rFonts w:ascii="Times New Roman" w:hAnsi="Times New Roman" w:cs="Times New Roman"/>
        </w:rPr>
        <w:t>1.2 mm</w:t>
      </w:r>
      <w:r w:rsidR="001D519E">
        <w:rPr>
          <w:rFonts w:ascii="Times New Roman" w:hAnsi="Times New Roman" w:cs="Times New Roman"/>
        </w:rPr>
        <w:t xml:space="preserve"> diameter) was used. A shorter needle, 14.33 mm, was used in the second series. The particular length of the needle is, in general, determined experimentally. The needle should be short compared to the wavelength at the measuring frequency, but long enough to have a good signal to noise ratio.</w:t>
      </w:r>
      <w:r w:rsidR="00880D54">
        <w:rPr>
          <w:rFonts w:ascii="Times New Roman" w:hAnsi="Times New Roman" w:cs="Times New Roman"/>
        </w:rPr>
        <w:t xml:space="preserve"> A very low speed was chosen for the bead to go through the cavity. This minimizes vibrations on the thread and allows to measure a higher number of points. The bead takes 550 s to cross the 3.8 m long cavity. Four traces were taken at each measured frequency.</w:t>
      </w:r>
      <w:r w:rsidR="0036657C">
        <w:rPr>
          <w:rFonts w:ascii="Times New Roman" w:hAnsi="Times New Roman" w:cs="Times New Roman"/>
        </w:rPr>
        <w:t xml:space="preserve"> </w:t>
      </w:r>
      <w:r w:rsidR="003C4132">
        <w:rPr>
          <w:rFonts w:ascii="Times New Roman" w:hAnsi="Times New Roman" w:cs="Times New Roman"/>
        </w:rPr>
        <w:t>This can reduce</w:t>
      </w:r>
      <w:r w:rsidRPr="00027753">
        <w:rPr>
          <w:rFonts w:ascii="Times New Roman" w:hAnsi="Times New Roman" w:cs="Times New Roman"/>
        </w:rPr>
        <w:t xml:space="preserve"> the impact </w:t>
      </w:r>
      <w:r w:rsidR="00FC750B" w:rsidRPr="00027753">
        <w:rPr>
          <w:rFonts w:ascii="Times New Roman" w:hAnsi="Times New Roman" w:cs="Times New Roman"/>
        </w:rPr>
        <w:t>of errors</w:t>
      </w:r>
      <w:r w:rsidR="00FC750B">
        <w:rPr>
          <w:rFonts w:ascii="Times New Roman" w:hAnsi="Times New Roman" w:cs="Times New Roman"/>
        </w:rPr>
        <w:t xml:space="preserve"> </w:t>
      </w:r>
      <w:r w:rsidR="003C4132">
        <w:rPr>
          <w:rFonts w:ascii="Times New Roman" w:hAnsi="Times New Roman" w:cs="Times New Roman"/>
        </w:rPr>
        <w:t>and allows for some statistics to be calculated</w:t>
      </w:r>
      <w:r w:rsidRPr="00027753">
        <w:rPr>
          <w:rFonts w:ascii="Times New Roman" w:hAnsi="Times New Roman" w:cs="Times New Roman"/>
        </w:rPr>
        <w:t xml:space="preserve">. </w:t>
      </w:r>
      <w:r w:rsidR="00FC750B">
        <w:rPr>
          <w:rFonts w:ascii="Times New Roman" w:hAnsi="Times New Roman" w:cs="Times New Roman"/>
        </w:rPr>
        <w:t>The</w:t>
      </w:r>
      <w:r w:rsidR="00FC750B" w:rsidRPr="00EE2077">
        <w:rPr>
          <w:rFonts w:ascii="Times New Roman" w:hAnsi="Times New Roman" w:cs="Times New Roman"/>
        </w:rPr>
        <w:t xml:space="preserve"> </w:t>
      </w:r>
      <w:r w:rsidR="003C4132">
        <w:rPr>
          <w:rFonts w:ascii="Times New Roman" w:hAnsi="Times New Roman" w:cs="Times New Roman"/>
        </w:rPr>
        <w:t>measured field profiled</w:t>
      </w:r>
      <w:r w:rsidR="00FC750B" w:rsidRPr="00EE2077">
        <w:rPr>
          <w:rFonts w:ascii="Times New Roman" w:hAnsi="Times New Roman" w:cs="Times New Roman"/>
        </w:rPr>
        <w:t xml:space="preserve"> </w:t>
      </w:r>
      <w:r w:rsidR="00FC750B">
        <w:rPr>
          <w:rFonts w:ascii="Times New Roman" w:hAnsi="Times New Roman" w:cs="Times New Roman"/>
        </w:rPr>
        <w:t>were</w:t>
      </w:r>
      <w:r w:rsidR="00FC750B" w:rsidRPr="00EE2077">
        <w:rPr>
          <w:rFonts w:ascii="Times New Roman" w:hAnsi="Times New Roman" w:cs="Times New Roman"/>
        </w:rPr>
        <w:t xml:space="preserve"> </w:t>
      </w:r>
      <w:r w:rsidR="00FC750B">
        <w:rPr>
          <w:rFonts w:ascii="Times New Roman" w:hAnsi="Times New Roman" w:cs="Times New Roman"/>
        </w:rPr>
        <w:t>post</w:t>
      </w:r>
      <w:r w:rsidR="00FC750B" w:rsidRPr="00EE2077">
        <w:rPr>
          <w:rFonts w:ascii="Times New Roman" w:hAnsi="Times New Roman" w:cs="Times New Roman"/>
        </w:rPr>
        <w:t xml:space="preserve"> </w:t>
      </w:r>
      <w:r w:rsidR="00FC750B">
        <w:rPr>
          <w:rFonts w:ascii="Times New Roman" w:hAnsi="Times New Roman" w:cs="Times New Roman"/>
        </w:rPr>
        <w:t>processed</w:t>
      </w:r>
      <w:r w:rsidR="00FC750B" w:rsidRPr="00EE2077">
        <w:rPr>
          <w:rFonts w:ascii="Times New Roman" w:hAnsi="Times New Roman" w:cs="Times New Roman"/>
        </w:rPr>
        <w:t xml:space="preserve"> </w:t>
      </w:r>
      <w:r w:rsidR="00FC750B">
        <w:rPr>
          <w:rFonts w:ascii="Times New Roman" w:hAnsi="Times New Roman" w:cs="Times New Roman"/>
        </w:rPr>
        <w:t>in</w:t>
      </w:r>
      <w:r w:rsidR="00FC750B" w:rsidRPr="00EE2077">
        <w:rPr>
          <w:rFonts w:ascii="Times New Roman" w:hAnsi="Times New Roman" w:cs="Times New Roman"/>
        </w:rPr>
        <w:t xml:space="preserve"> </w:t>
      </w:r>
      <w:r w:rsidR="00FC750B">
        <w:rPr>
          <w:rFonts w:ascii="Times New Roman" w:hAnsi="Times New Roman" w:cs="Times New Roman"/>
        </w:rPr>
        <w:t>MATLAB</w:t>
      </w:r>
      <w:r w:rsidR="003C4132">
        <w:rPr>
          <w:rFonts w:ascii="Times New Roman" w:hAnsi="Times New Roman" w:cs="Times New Roman"/>
        </w:rPr>
        <w:t xml:space="preserve"> and</w:t>
      </w:r>
      <w:r w:rsidR="00FC750B" w:rsidRPr="00EE2077">
        <w:rPr>
          <w:rFonts w:ascii="Times New Roman" w:hAnsi="Times New Roman" w:cs="Times New Roman"/>
        </w:rPr>
        <w:t xml:space="preserve"> </w:t>
      </w:r>
      <w:r w:rsidR="00725514">
        <w:rPr>
          <w:rFonts w:ascii="Times New Roman" w:hAnsi="Times New Roman" w:cs="Times New Roman"/>
        </w:rPr>
        <w:t xml:space="preserve">CST MWS was used to simulate </w:t>
      </w:r>
      <w:r w:rsidR="003C4132">
        <w:rPr>
          <w:rFonts w:ascii="Times New Roman" w:hAnsi="Times New Roman" w:cs="Times New Roman"/>
        </w:rPr>
        <w:t xml:space="preserve">the </w:t>
      </w:r>
      <w:r w:rsidR="00725514">
        <w:rPr>
          <w:rFonts w:ascii="Times New Roman" w:hAnsi="Times New Roman" w:cs="Times New Roman"/>
        </w:rPr>
        <w:t xml:space="preserve">electromagnetic fields in </w:t>
      </w:r>
      <w:r w:rsidR="003C4132">
        <w:rPr>
          <w:rFonts w:ascii="Times New Roman" w:hAnsi="Times New Roman" w:cs="Times New Roman"/>
        </w:rPr>
        <w:t>the cavity</w:t>
      </w:r>
      <w:r w:rsidR="00725514">
        <w:rPr>
          <w:rFonts w:ascii="Times New Roman" w:hAnsi="Times New Roman" w:cs="Times New Roman"/>
        </w:rPr>
        <w:t>.</w:t>
      </w:r>
    </w:p>
    <w:p w:rsidR="00342601" w:rsidRPr="00725514" w:rsidRDefault="00342601" w:rsidP="0021345A">
      <w:pPr>
        <w:pStyle w:val="NoSpacing"/>
        <w:ind w:firstLine="360"/>
      </w:pPr>
    </w:p>
    <w:p w:rsidR="00BB6CB5" w:rsidRPr="00FC750B" w:rsidRDefault="00FC750B" w:rsidP="00FC750B">
      <w:pPr>
        <w:pStyle w:val="NoSpacing"/>
        <w:ind w:firstLine="360"/>
        <w:rPr>
          <w:rFonts w:ascii="Times New Roman" w:hAnsi="Times New Roman" w:cs="Times New Roman"/>
        </w:rPr>
      </w:pPr>
      <w:r w:rsidRPr="00FC750B">
        <w:rPr>
          <w:rFonts w:ascii="Times New Roman" w:hAnsi="Times New Roman" w:cs="Times New Roman"/>
        </w:rPr>
        <w:t xml:space="preserve">Figure </w:t>
      </w:r>
      <w:r w:rsidR="00E36E19">
        <w:rPr>
          <w:rFonts w:ascii="Times New Roman" w:hAnsi="Times New Roman" w:cs="Times New Roman"/>
        </w:rPr>
        <w:t>4</w:t>
      </w:r>
      <w:r w:rsidRPr="00FC750B">
        <w:rPr>
          <w:rFonts w:ascii="Times New Roman" w:hAnsi="Times New Roman" w:cs="Times New Roman"/>
        </w:rPr>
        <w:t xml:space="preserve"> shows the accelerating voltage </w:t>
      </w:r>
      <w:r w:rsidR="0091097F">
        <w:rPr>
          <w:rFonts w:ascii="Times New Roman" w:hAnsi="Times New Roman" w:cs="Times New Roman"/>
        </w:rPr>
        <w:t>of the cavity as a function of</w:t>
      </w:r>
      <w:r w:rsidRPr="00FC750B">
        <w:rPr>
          <w:rFonts w:ascii="Times New Roman" w:hAnsi="Times New Roman" w:cs="Times New Roman"/>
        </w:rPr>
        <w:t xml:space="preserve"> frequency </w:t>
      </w:r>
      <w:r w:rsidR="0091097F">
        <w:rPr>
          <w:rFonts w:ascii="Times New Roman" w:hAnsi="Times New Roman" w:cs="Times New Roman"/>
        </w:rPr>
        <w:t xml:space="preserve">over the fundamental </w:t>
      </w:r>
      <w:r>
        <w:rPr>
          <w:rFonts w:ascii="Times New Roman" w:hAnsi="Times New Roman" w:cs="Times New Roman"/>
        </w:rPr>
        <w:t>passband</w:t>
      </w:r>
      <w:r w:rsidRPr="00FC750B">
        <w:rPr>
          <w:rFonts w:ascii="Times New Roman" w:hAnsi="Times New Roman" w:cs="Times New Roman"/>
        </w:rPr>
        <w:t xml:space="preserve">. In order to compare the </w:t>
      </w:r>
      <w:r>
        <w:rPr>
          <w:rFonts w:ascii="Times New Roman" w:hAnsi="Times New Roman" w:cs="Times New Roman"/>
        </w:rPr>
        <w:t>simulated</w:t>
      </w:r>
      <w:r w:rsidRPr="00FC750B">
        <w:rPr>
          <w:rFonts w:ascii="Times New Roman" w:hAnsi="Times New Roman" w:cs="Times New Roman"/>
        </w:rPr>
        <w:t xml:space="preserve"> and experimental results, the measured values are normalized to the</w:t>
      </w:r>
      <w:r>
        <w:rPr>
          <w:rFonts w:ascii="Times New Roman" w:hAnsi="Times New Roman" w:cs="Times New Roman"/>
        </w:rPr>
        <w:t xml:space="preserve"> input power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input</m:t>
            </m:r>
          </m:sub>
        </m:sSub>
        <m:r>
          <w:rPr>
            <w:rFonts w:ascii="Cambria Math" w:hAnsi="Cambria Math" w:cs="Times New Roman"/>
          </w:rPr>
          <m:t>=0.5 W</m:t>
        </m:r>
      </m:oMath>
      <w:r>
        <w:rPr>
          <w:rFonts w:ascii="Times New Roman" w:eastAsiaTheme="minorEastAsia" w:hAnsi="Times New Roman" w:cs="Times New Roman"/>
        </w:rPr>
        <w:t>.</w:t>
      </w:r>
    </w:p>
    <w:p w:rsidR="008E600A" w:rsidRPr="006443B4" w:rsidRDefault="00605F61" w:rsidP="00072174">
      <w:pPr>
        <w:pStyle w:val="NoSpacing"/>
        <w:ind w:firstLine="360"/>
        <w:jc w:val="center"/>
        <w:rPr>
          <w:rFonts w:ascii="Times New Roman" w:hAnsi="Times New Roman" w:cs="Times New Roman"/>
          <w:lang w:val="ru-RU"/>
        </w:rPr>
      </w:pPr>
      <w:r w:rsidRPr="00605F61">
        <w:rPr>
          <w:rFonts w:ascii="Times New Roman" w:hAnsi="Times New Roman" w:cs="Times New Roman"/>
          <w:noProof/>
          <w:lang w:eastAsia="en-GB"/>
        </w:rPr>
        <w:lastRenderedPageBreak/>
        <w:drawing>
          <wp:inline distT="0" distB="0" distL="0" distR="0">
            <wp:extent cx="5398935" cy="3266791"/>
            <wp:effectExtent l="0" t="0" r="0" b="0"/>
            <wp:docPr id="7" name="Picture 7" descr="C:\report_data\acc_voltag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port_data\acc_voltage.b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3768" cy="3269715"/>
                    </a:xfrm>
                    <a:prstGeom prst="rect">
                      <a:avLst/>
                    </a:prstGeom>
                    <a:noFill/>
                    <a:ln>
                      <a:noFill/>
                    </a:ln>
                  </pic:spPr>
                </pic:pic>
              </a:graphicData>
            </a:graphic>
          </wp:inline>
        </w:drawing>
      </w:r>
    </w:p>
    <w:p w:rsidR="00316BC7" w:rsidRPr="006443B4" w:rsidRDefault="00316BC7" w:rsidP="008E600A">
      <w:pPr>
        <w:pStyle w:val="NoSpacing"/>
        <w:ind w:firstLine="360"/>
        <w:rPr>
          <w:rFonts w:ascii="Times New Roman" w:hAnsi="Times New Roman" w:cs="Times New Roman"/>
          <w:lang w:val="ru-RU"/>
        </w:rPr>
      </w:pPr>
    </w:p>
    <w:p w:rsidR="008E600A" w:rsidRDefault="00423D95" w:rsidP="00725514">
      <w:pPr>
        <w:pStyle w:val="NoSpacing"/>
        <w:jc w:val="center"/>
        <w:rPr>
          <w:rFonts w:ascii="Times New Roman" w:hAnsi="Times New Roman" w:cs="Times New Roman"/>
          <w:sz w:val="20"/>
          <w:szCs w:val="20"/>
        </w:rPr>
      </w:pPr>
      <w:r>
        <w:rPr>
          <w:rFonts w:ascii="Times New Roman" w:hAnsi="Times New Roman" w:cs="Times New Roman"/>
          <w:sz w:val="20"/>
          <w:szCs w:val="20"/>
        </w:rPr>
        <w:t xml:space="preserve">          </w:t>
      </w:r>
      <w:r w:rsidR="00725514" w:rsidRPr="00725514">
        <w:rPr>
          <w:rFonts w:ascii="Times New Roman" w:hAnsi="Times New Roman" w:cs="Times New Roman"/>
          <w:sz w:val="20"/>
          <w:szCs w:val="20"/>
        </w:rPr>
        <w:t xml:space="preserve">Figure 4. </w:t>
      </w:r>
      <w:r w:rsidR="0091097F">
        <w:rPr>
          <w:rFonts w:ascii="Times New Roman" w:hAnsi="Times New Roman" w:cs="Times New Roman"/>
          <w:sz w:val="20"/>
          <w:szCs w:val="20"/>
        </w:rPr>
        <w:t>A</w:t>
      </w:r>
      <w:r w:rsidR="0091097F" w:rsidRPr="00725514">
        <w:rPr>
          <w:rFonts w:ascii="Times New Roman" w:hAnsi="Times New Roman" w:cs="Times New Roman"/>
          <w:sz w:val="20"/>
          <w:szCs w:val="20"/>
        </w:rPr>
        <w:t>ccelerating voltage</w:t>
      </w:r>
      <w:r w:rsidR="0091097F">
        <w:rPr>
          <w:rFonts w:ascii="Times New Roman" w:hAnsi="Times New Roman" w:cs="Times New Roman"/>
          <w:sz w:val="20"/>
          <w:szCs w:val="20"/>
        </w:rPr>
        <w:t xml:space="preserve"> </w:t>
      </w:r>
      <w:r w:rsidR="0091097F">
        <w:rPr>
          <w:rFonts w:ascii="Times New Roman" w:hAnsi="Times New Roman" w:cs="Times New Roman"/>
          <w:sz w:val="20"/>
          <w:szCs w:val="20"/>
        </w:rPr>
        <w:t>as a function of frequency over the fundamental passband. Simulation</w:t>
      </w:r>
      <w:r w:rsidR="00E762B4">
        <w:rPr>
          <w:rFonts w:ascii="Times New Roman" w:hAnsi="Times New Roman" w:cs="Times New Roman"/>
          <w:sz w:val="20"/>
          <w:szCs w:val="20"/>
        </w:rPr>
        <w:t xml:space="preserve"> versus measure</w:t>
      </w:r>
      <w:r w:rsidR="0091097F">
        <w:rPr>
          <w:rFonts w:ascii="Times New Roman" w:hAnsi="Times New Roman" w:cs="Times New Roman"/>
          <w:sz w:val="20"/>
          <w:szCs w:val="20"/>
        </w:rPr>
        <w:t>ment</w:t>
      </w:r>
      <w:r w:rsidR="00E762B4">
        <w:rPr>
          <w:rFonts w:ascii="Times New Roman" w:hAnsi="Times New Roman" w:cs="Times New Roman"/>
          <w:sz w:val="20"/>
          <w:szCs w:val="20"/>
        </w:rPr>
        <w:t>.</w:t>
      </w:r>
    </w:p>
    <w:p w:rsidR="00725514" w:rsidRPr="00725514" w:rsidRDefault="00725514" w:rsidP="00725514">
      <w:pPr>
        <w:pStyle w:val="NoSpacing"/>
        <w:jc w:val="center"/>
        <w:rPr>
          <w:rFonts w:ascii="Times New Roman" w:hAnsi="Times New Roman" w:cs="Times New Roman"/>
          <w:sz w:val="20"/>
          <w:szCs w:val="20"/>
        </w:rPr>
      </w:pPr>
    </w:p>
    <w:p w:rsidR="00A057D0" w:rsidRPr="00500BF2" w:rsidRDefault="00A057D0" w:rsidP="00A057D0">
      <w:pPr>
        <w:pStyle w:val="NoSpacing"/>
        <w:numPr>
          <w:ilvl w:val="0"/>
          <w:numId w:val="2"/>
        </w:numPr>
        <w:rPr>
          <w:rFonts w:ascii="Times New Roman" w:hAnsi="Times New Roman" w:cs="Times New Roman"/>
          <w:b/>
          <w:sz w:val="24"/>
          <w:szCs w:val="24"/>
        </w:rPr>
      </w:pPr>
      <w:r w:rsidRPr="00500BF2">
        <w:rPr>
          <w:rFonts w:ascii="Times New Roman" w:hAnsi="Times New Roman" w:cs="Times New Roman"/>
          <w:b/>
          <w:sz w:val="24"/>
          <w:szCs w:val="24"/>
        </w:rPr>
        <w:t>Longitudinal higher order modes.</w:t>
      </w:r>
    </w:p>
    <w:p w:rsidR="00571AA8" w:rsidRPr="006443B4" w:rsidRDefault="00571AA8" w:rsidP="00571AA8">
      <w:pPr>
        <w:pStyle w:val="NoSpacing"/>
        <w:ind w:left="1080"/>
        <w:rPr>
          <w:rFonts w:ascii="Times New Roman" w:hAnsi="Times New Roman" w:cs="Times New Roman"/>
          <w:lang w:val="ru-RU"/>
        </w:rPr>
      </w:pPr>
    </w:p>
    <w:p w:rsidR="006833DA" w:rsidRDefault="00725514" w:rsidP="006833DA">
      <w:pPr>
        <w:ind w:firstLine="360"/>
        <w:rPr>
          <w:rFonts w:ascii="Times New Roman" w:hAnsi="Times New Roman" w:cs="Times New Roman"/>
        </w:rPr>
      </w:pPr>
      <w:r w:rsidRPr="00725514">
        <w:rPr>
          <w:rFonts w:ascii="Times New Roman" w:hAnsi="Times New Roman" w:cs="Times New Roman"/>
        </w:rPr>
        <w:t xml:space="preserve">It is </w:t>
      </w:r>
      <w:r w:rsidR="00D27ADD">
        <w:rPr>
          <w:rFonts w:ascii="Times New Roman" w:hAnsi="Times New Roman" w:cs="Times New Roman"/>
        </w:rPr>
        <w:t xml:space="preserve">well </w:t>
      </w:r>
      <w:r w:rsidRPr="00725514">
        <w:rPr>
          <w:rFonts w:ascii="Times New Roman" w:hAnsi="Times New Roman" w:cs="Times New Roman"/>
        </w:rPr>
        <w:t xml:space="preserve">known that </w:t>
      </w:r>
      <w:r>
        <w:rPr>
          <w:rFonts w:ascii="Times New Roman" w:hAnsi="Times New Roman" w:cs="Times New Roman"/>
        </w:rPr>
        <w:t>HOM</w:t>
      </w:r>
      <w:r w:rsidR="00D27ADD">
        <w:rPr>
          <w:rFonts w:ascii="Times New Roman" w:hAnsi="Times New Roman" w:cs="Times New Roman"/>
        </w:rPr>
        <w:t>s</w:t>
      </w:r>
      <w:r w:rsidRPr="00725514">
        <w:rPr>
          <w:rFonts w:ascii="Times New Roman" w:hAnsi="Times New Roman" w:cs="Times New Roman"/>
        </w:rPr>
        <w:t xml:space="preserve"> excited </w:t>
      </w:r>
      <w:r>
        <w:rPr>
          <w:rFonts w:ascii="Times New Roman" w:hAnsi="Times New Roman" w:cs="Times New Roman"/>
        </w:rPr>
        <w:t xml:space="preserve">by the </w:t>
      </w:r>
      <w:r w:rsidR="00D27ADD">
        <w:rPr>
          <w:rFonts w:ascii="Times New Roman" w:hAnsi="Times New Roman" w:cs="Times New Roman"/>
        </w:rPr>
        <w:t>beam as it passes through the cavity</w:t>
      </w:r>
      <w:r w:rsidR="00C9296F">
        <w:rPr>
          <w:rFonts w:ascii="Times New Roman" w:hAnsi="Times New Roman" w:cs="Times New Roman"/>
        </w:rPr>
        <w:t xml:space="preserve"> </w:t>
      </w:r>
      <w:r w:rsidR="00D27ADD">
        <w:rPr>
          <w:rFonts w:ascii="Times New Roman" w:hAnsi="Times New Roman" w:cs="Times New Roman"/>
        </w:rPr>
        <w:t xml:space="preserve">can have a </w:t>
      </w:r>
      <w:r w:rsidRPr="00725514">
        <w:rPr>
          <w:rFonts w:ascii="Times New Roman" w:hAnsi="Times New Roman" w:cs="Times New Roman"/>
        </w:rPr>
        <w:t xml:space="preserve">negative </w:t>
      </w:r>
      <w:r>
        <w:rPr>
          <w:rFonts w:ascii="Times New Roman" w:hAnsi="Times New Roman" w:cs="Times New Roman"/>
        </w:rPr>
        <w:t>impact</w:t>
      </w:r>
      <w:r w:rsidRPr="00725514">
        <w:rPr>
          <w:rFonts w:ascii="Times New Roman" w:hAnsi="Times New Roman" w:cs="Times New Roman"/>
        </w:rPr>
        <w:t xml:space="preserve"> on </w:t>
      </w:r>
      <w:r>
        <w:rPr>
          <w:rFonts w:ascii="Times New Roman" w:hAnsi="Times New Roman" w:cs="Times New Roman"/>
        </w:rPr>
        <w:t xml:space="preserve">the </w:t>
      </w:r>
      <w:r w:rsidRPr="00725514">
        <w:rPr>
          <w:rFonts w:ascii="Times New Roman" w:hAnsi="Times New Roman" w:cs="Times New Roman"/>
        </w:rPr>
        <w:t>beam qualit</w:t>
      </w:r>
      <w:r w:rsidR="00CD3A84">
        <w:rPr>
          <w:rFonts w:ascii="Times New Roman" w:hAnsi="Times New Roman" w:cs="Times New Roman"/>
        </w:rPr>
        <w:t>y</w:t>
      </w:r>
      <w:r w:rsidR="00775AB3">
        <w:rPr>
          <w:rFonts w:ascii="Times New Roman" w:hAnsi="Times New Roman" w:cs="Times New Roman"/>
        </w:rPr>
        <w:t xml:space="preserve"> </w:t>
      </w:r>
      <w:r w:rsidR="00CD3A84">
        <w:rPr>
          <w:rFonts w:ascii="Times New Roman" w:hAnsi="Times New Roman" w:cs="Times New Roman"/>
        </w:rPr>
        <w:t>[3]</w:t>
      </w:r>
      <w:r w:rsidR="00775AB3">
        <w:rPr>
          <w:rFonts w:ascii="Times New Roman" w:hAnsi="Times New Roman" w:cs="Times New Roman"/>
        </w:rPr>
        <w:t>.</w:t>
      </w:r>
      <w:bookmarkStart w:id="0" w:name="_GoBack"/>
      <w:bookmarkEnd w:id="0"/>
      <w:r w:rsidRPr="00725514">
        <w:rPr>
          <w:rFonts w:ascii="Times New Roman" w:hAnsi="Times New Roman" w:cs="Times New Roman"/>
        </w:rPr>
        <w:t xml:space="preserve"> In order to </w:t>
      </w:r>
      <w:r w:rsidR="008B6FF2">
        <w:rPr>
          <w:rFonts w:ascii="Times New Roman" w:hAnsi="Times New Roman" w:cs="Times New Roman"/>
        </w:rPr>
        <w:t xml:space="preserve">get information about </w:t>
      </w:r>
      <w:r w:rsidR="00D126E2">
        <w:rPr>
          <w:rFonts w:ascii="Times New Roman" w:hAnsi="Times New Roman" w:cs="Times New Roman"/>
        </w:rPr>
        <w:t xml:space="preserve">longitudinal </w:t>
      </w:r>
      <w:r w:rsidR="008B6FF2">
        <w:rPr>
          <w:rFonts w:ascii="Times New Roman" w:hAnsi="Times New Roman" w:cs="Times New Roman"/>
        </w:rPr>
        <w:t>HOM</w:t>
      </w:r>
      <w:r w:rsidR="00D27ADD">
        <w:rPr>
          <w:rFonts w:ascii="Times New Roman" w:hAnsi="Times New Roman" w:cs="Times New Roman"/>
        </w:rPr>
        <w:t>s</w:t>
      </w:r>
      <w:r w:rsidR="008B6FF2">
        <w:rPr>
          <w:rFonts w:ascii="Times New Roman" w:hAnsi="Times New Roman" w:cs="Times New Roman"/>
        </w:rPr>
        <w:t xml:space="preserve"> in</w:t>
      </w:r>
      <w:r w:rsidR="007835F6">
        <w:rPr>
          <w:rFonts w:ascii="Times New Roman" w:hAnsi="Times New Roman" w:cs="Times New Roman"/>
        </w:rPr>
        <w:t xml:space="preserve"> the</w:t>
      </w:r>
      <w:r w:rsidR="008B6FF2">
        <w:rPr>
          <w:rFonts w:ascii="Times New Roman" w:hAnsi="Times New Roman" w:cs="Times New Roman"/>
        </w:rPr>
        <w:t xml:space="preserve"> 800 MHz</w:t>
      </w:r>
      <w:r w:rsidR="00D126E2">
        <w:rPr>
          <w:rFonts w:ascii="Times New Roman" w:hAnsi="Times New Roman" w:cs="Times New Roman"/>
        </w:rPr>
        <w:t xml:space="preserve"> cavity</w:t>
      </w:r>
      <w:r w:rsidR="008B6FF2">
        <w:rPr>
          <w:rFonts w:ascii="Times New Roman" w:hAnsi="Times New Roman" w:cs="Times New Roman"/>
        </w:rPr>
        <w:t xml:space="preserve">, </w:t>
      </w:r>
      <w:r w:rsidR="00D27ADD">
        <w:rPr>
          <w:rFonts w:ascii="Times New Roman" w:hAnsi="Times New Roman" w:cs="Times New Roman"/>
        </w:rPr>
        <w:t xml:space="preserve">a </w:t>
      </w:r>
      <w:proofErr w:type="spellStart"/>
      <w:proofErr w:type="gramStart"/>
      <w:r w:rsidR="008B6FF2">
        <w:rPr>
          <w:rFonts w:ascii="Times New Roman" w:hAnsi="Times New Roman" w:cs="Times New Roman"/>
        </w:rPr>
        <w:t>wakefield</w:t>
      </w:r>
      <w:proofErr w:type="spellEnd"/>
      <w:proofErr w:type="gramEnd"/>
      <w:r w:rsidR="008B6FF2">
        <w:rPr>
          <w:rFonts w:ascii="Times New Roman" w:hAnsi="Times New Roman" w:cs="Times New Roman"/>
        </w:rPr>
        <w:t xml:space="preserve"> simulation was </w:t>
      </w:r>
      <w:r w:rsidR="00D27ADD">
        <w:rPr>
          <w:rFonts w:ascii="Times New Roman" w:hAnsi="Times New Roman" w:cs="Times New Roman"/>
        </w:rPr>
        <w:t>run</w:t>
      </w:r>
      <w:r w:rsidR="008B6FF2">
        <w:rPr>
          <w:rFonts w:ascii="Times New Roman" w:hAnsi="Times New Roman" w:cs="Times New Roman"/>
        </w:rPr>
        <w:t xml:space="preserve"> in CST</w:t>
      </w:r>
      <w:r w:rsidR="00500BF2">
        <w:rPr>
          <w:rFonts w:ascii="Times New Roman" w:hAnsi="Times New Roman" w:cs="Times New Roman"/>
        </w:rPr>
        <w:t xml:space="preserve">. </w:t>
      </w:r>
      <w:r w:rsidR="00571AA8" w:rsidRPr="003C05CB">
        <w:rPr>
          <w:rFonts w:ascii="Times New Roman" w:hAnsi="Times New Roman" w:cs="Times New Roman"/>
        </w:rPr>
        <w:t xml:space="preserve">The </w:t>
      </w:r>
      <w:proofErr w:type="spellStart"/>
      <w:proofErr w:type="gramStart"/>
      <w:r w:rsidR="00571AA8" w:rsidRPr="003C05CB">
        <w:rPr>
          <w:rFonts w:ascii="Times New Roman" w:hAnsi="Times New Roman" w:cs="Times New Roman"/>
        </w:rPr>
        <w:t>wakefield</w:t>
      </w:r>
      <w:proofErr w:type="spellEnd"/>
      <w:proofErr w:type="gramEnd"/>
      <w:r w:rsidR="00571AA8" w:rsidRPr="003C05CB">
        <w:rPr>
          <w:rFonts w:ascii="Times New Roman" w:hAnsi="Times New Roman" w:cs="Times New Roman"/>
        </w:rPr>
        <w:t xml:space="preserve"> solver </w:t>
      </w:r>
      <w:r w:rsidR="007041B0">
        <w:rPr>
          <w:rFonts w:ascii="Times New Roman" w:hAnsi="Times New Roman" w:cs="Times New Roman"/>
        </w:rPr>
        <w:t>computes a number of relevant parameters such as the</w:t>
      </w:r>
      <w:r w:rsidR="00571AA8" w:rsidRPr="003C05CB">
        <w:rPr>
          <w:rFonts w:ascii="Times New Roman" w:hAnsi="Times New Roman" w:cs="Times New Roman"/>
        </w:rPr>
        <w:t xml:space="preserve"> wake</w:t>
      </w:r>
      <w:r w:rsidR="003D1BC1">
        <w:rPr>
          <w:rFonts w:ascii="Times New Roman" w:hAnsi="Times New Roman" w:cs="Times New Roman"/>
        </w:rPr>
        <w:t xml:space="preserve"> </w:t>
      </w:r>
      <w:r w:rsidR="007041B0">
        <w:rPr>
          <w:rFonts w:ascii="Times New Roman" w:hAnsi="Times New Roman" w:cs="Times New Roman"/>
        </w:rPr>
        <w:t>potential, the impedance or the</w:t>
      </w:r>
      <w:r w:rsidR="00571AA8" w:rsidRPr="003C05CB">
        <w:rPr>
          <w:rFonts w:ascii="Times New Roman" w:hAnsi="Times New Roman" w:cs="Times New Roman"/>
        </w:rPr>
        <w:t xml:space="preserve"> loss factors</w:t>
      </w:r>
      <w:r w:rsidR="005376AC" w:rsidRPr="003C05CB">
        <w:rPr>
          <w:rFonts w:ascii="Times New Roman" w:hAnsi="Times New Roman" w:cs="Times New Roman"/>
        </w:rPr>
        <w:t xml:space="preserve">. </w:t>
      </w:r>
      <w:r w:rsidR="00D126E2">
        <w:rPr>
          <w:rFonts w:ascii="Times New Roman" w:hAnsi="Times New Roman" w:cs="Times New Roman"/>
        </w:rPr>
        <w:t xml:space="preserve">The </w:t>
      </w:r>
      <w:r w:rsidR="007041B0">
        <w:rPr>
          <w:rFonts w:ascii="Times New Roman" w:hAnsi="Times New Roman" w:cs="Times New Roman"/>
        </w:rPr>
        <w:t>computed longitudinal impedance</w:t>
      </w:r>
      <w:r w:rsidR="00D126E2">
        <w:rPr>
          <w:rFonts w:ascii="Times New Roman" w:hAnsi="Times New Roman" w:cs="Times New Roman"/>
        </w:rPr>
        <w:t xml:space="preserve"> is shown </w:t>
      </w:r>
      <w:r w:rsidR="0025557B">
        <w:rPr>
          <w:rFonts w:ascii="Times New Roman" w:hAnsi="Times New Roman" w:cs="Times New Roman"/>
        </w:rPr>
        <w:t>i</w:t>
      </w:r>
      <w:r w:rsidR="00D126E2">
        <w:rPr>
          <w:rFonts w:ascii="Times New Roman" w:hAnsi="Times New Roman" w:cs="Times New Roman"/>
        </w:rPr>
        <w:t>n Fig</w:t>
      </w:r>
      <w:r w:rsidR="0025557B">
        <w:rPr>
          <w:rFonts w:ascii="Times New Roman" w:hAnsi="Times New Roman" w:cs="Times New Roman"/>
        </w:rPr>
        <w:t>.</w:t>
      </w:r>
      <w:r w:rsidR="00D126E2">
        <w:rPr>
          <w:rFonts w:ascii="Times New Roman" w:hAnsi="Times New Roman" w:cs="Times New Roman"/>
        </w:rPr>
        <w:t xml:space="preserve"> 5</w:t>
      </w:r>
      <w:r w:rsidR="00233089">
        <w:rPr>
          <w:rFonts w:ascii="Times New Roman" w:hAnsi="Times New Roman" w:cs="Times New Roman"/>
        </w:rPr>
        <w:t>.</w:t>
      </w:r>
      <w:r w:rsidR="00CD3A84">
        <w:rPr>
          <w:rFonts w:ascii="Times New Roman" w:hAnsi="Times New Roman" w:cs="Times New Roman"/>
        </w:rPr>
        <w:t xml:space="preserve"> </w:t>
      </w:r>
      <w:r w:rsidR="006833DA">
        <w:rPr>
          <w:rFonts w:ascii="Times New Roman" w:hAnsi="Times New Roman" w:cs="Times New Roman"/>
        </w:rPr>
        <w:t xml:space="preserve">Three peaks can be clearly distinguished. The biggest one, at 800 MHz, corresponds to the fundamental passband. </w:t>
      </w:r>
      <w:r w:rsidR="00233089" w:rsidRPr="00A057D0">
        <w:rPr>
          <w:rFonts w:ascii="Times New Roman" w:hAnsi="Times New Roman" w:cs="Times New Roman"/>
        </w:rPr>
        <w:t xml:space="preserve">The </w:t>
      </w:r>
      <w:r w:rsidR="00233089">
        <w:rPr>
          <w:rFonts w:ascii="Times New Roman" w:hAnsi="Times New Roman" w:cs="Times New Roman"/>
        </w:rPr>
        <w:t>two</w:t>
      </w:r>
      <w:r w:rsidR="00233089" w:rsidRPr="00A057D0">
        <w:rPr>
          <w:rFonts w:ascii="Times New Roman" w:hAnsi="Times New Roman" w:cs="Times New Roman"/>
        </w:rPr>
        <w:t xml:space="preserve"> peaks in the vicinity of </w:t>
      </w:r>
      <w:r w:rsidR="00233089">
        <w:rPr>
          <w:rFonts w:ascii="Times New Roman" w:hAnsi="Times New Roman" w:cs="Times New Roman"/>
        </w:rPr>
        <w:t>1.9</w:t>
      </w:r>
      <w:r w:rsidR="00233089" w:rsidRPr="00A057D0">
        <w:rPr>
          <w:rFonts w:ascii="Times New Roman" w:hAnsi="Times New Roman" w:cs="Times New Roman"/>
        </w:rPr>
        <w:t xml:space="preserve"> GHz and 2.6 GHz </w:t>
      </w:r>
      <w:r w:rsidR="006833DA">
        <w:rPr>
          <w:rFonts w:ascii="Times New Roman" w:hAnsi="Times New Roman" w:cs="Times New Roman"/>
        </w:rPr>
        <w:t>are potentially dangerous high-impedance HOMs</w:t>
      </w:r>
      <w:r w:rsidR="00233089" w:rsidRPr="00A057D0">
        <w:rPr>
          <w:rFonts w:ascii="Times New Roman" w:hAnsi="Times New Roman" w:cs="Times New Roman"/>
        </w:rPr>
        <w:t>.</w:t>
      </w:r>
    </w:p>
    <w:p w:rsidR="00C9296F" w:rsidRPr="008B6FF2" w:rsidRDefault="00233089" w:rsidP="00C9296F">
      <w:pPr>
        <w:pStyle w:val="NoSpacing"/>
        <w:ind w:firstLine="360"/>
        <w:rPr>
          <w:rFonts w:ascii="Times New Roman" w:hAnsi="Times New Roman" w:cs="Times New Roman"/>
        </w:rPr>
      </w:pPr>
      <w:r>
        <w:rPr>
          <w:rFonts w:ascii="Times New Roman" w:hAnsi="Times New Roman" w:cs="Times New Roman"/>
        </w:rPr>
        <w:t xml:space="preserve">In addition to </w:t>
      </w:r>
      <w:r w:rsidR="006833DA">
        <w:rPr>
          <w:rFonts w:ascii="Times New Roman" w:hAnsi="Times New Roman" w:cs="Times New Roman"/>
        </w:rPr>
        <w:t xml:space="preserve">the </w:t>
      </w:r>
      <w:proofErr w:type="spellStart"/>
      <w:proofErr w:type="gramStart"/>
      <w:r>
        <w:rPr>
          <w:rFonts w:ascii="Times New Roman" w:hAnsi="Times New Roman" w:cs="Times New Roman"/>
        </w:rPr>
        <w:t>wakefield</w:t>
      </w:r>
      <w:proofErr w:type="spellEnd"/>
      <w:proofErr w:type="gramEnd"/>
      <w:r>
        <w:rPr>
          <w:rFonts w:ascii="Times New Roman" w:hAnsi="Times New Roman" w:cs="Times New Roman"/>
        </w:rPr>
        <w:t xml:space="preserve"> simulation</w:t>
      </w:r>
      <w:r w:rsidR="006833DA">
        <w:rPr>
          <w:rFonts w:ascii="Times New Roman" w:hAnsi="Times New Roman" w:cs="Times New Roman"/>
        </w:rPr>
        <w:t>,</w:t>
      </w:r>
      <w:r>
        <w:rPr>
          <w:rFonts w:ascii="Times New Roman" w:hAnsi="Times New Roman" w:cs="Times New Roman"/>
        </w:rPr>
        <w:t xml:space="preserve"> </w:t>
      </w:r>
      <w:r w:rsidR="006833DA">
        <w:rPr>
          <w:rFonts w:ascii="Times New Roman" w:hAnsi="Times New Roman" w:cs="Times New Roman"/>
        </w:rPr>
        <w:t xml:space="preserve">more precise </w:t>
      </w:r>
      <w:proofErr w:type="spellStart"/>
      <w:r w:rsidR="006833DA">
        <w:rPr>
          <w:rFonts w:ascii="Times New Roman" w:hAnsi="Times New Roman" w:cs="Times New Roman"/>
        </w:rPr>
        <w:t>eigenmode</w:t>
      </w:r>
      <w:proofErr w:type="spellEnd"/>
      <w:r w:rsidR="006833DA">
        <w:rPr>
          <w:rFonts w:ascii="Times New Roman" w:hAnsi="Times New Roman" w:cs="Times New Roman"/>
        </w:rPr>
        <w:t xml:space="preserve"> simulations were run to compute the </w:t>
      </w:r>
      <w:r>
        <w:rPr>
          <w:rFonts w:ascii="Times New Roman" w:hAnsi="Times New Roman" w:cs="Times New Roman"/>
        </w:rPr>
        <w:t>R/Q</w:t>
      </w:r>
      <w:r w:rsidR="00500BF2">
        <w:rPr>
          <w:rFonts w:ascii="Times New Roman" w:hAnsi="Times New Roman" w:cs="Times New Roman"/>
          <w:vertAlign w:val="subscript"/>
        </w:rPr>
        <w:t>||</w:t>
      </w:r>
      <w:r>
        <w:rPr>
          <w:rFonts w:ascii="Times New Roman" w:hAnsi="Times New Roman" w:cs="Times New Roman"/>
        </w:rPr>
        <w:t xml:space="preserve"> </w:t>
      </w:r>
      <w:r w:rsidR="006833DA">
        <w:rPr>
          <w:rFonts w:ascii="Times New Roman" w:hAnsi="Times New Roman" w:cs="Times New Roman"/>
        </w:rPr>
        <w:t>of these modes</w:t>
      </w:r>
      <w:r>
        <w:rPr>
          <w:rFonts w:ascii="Times New Roman" w:hAnsi="Times New Roman" w:cs="Times New Roman"/>
        </w:rPr>
        <w:t xml:space="preserve">. </w:t>
      </w:r>
      <w:r w:rsidR="0040024B">
        <w:rPr>
          <w:rFonts w:ascii="Times New Roman" w:hAnsi="Times New Roman" w:cs="Times New Roman"/>
        </w:rPr>
        <w:t>Several resonances around 1.9 GHz were also measured to cross check the simulation results.</w:t>
      </w:r>
      <w:r>
        <w:rPr>
          <w:rFonts w:ascii="Times New Roman" w:hAnsi="Times New Roman" w:cs="Times New Roman"/>
        </w:rPr>
        <w:t xml:space="preserve"> T</w:t>
      </w:r>
      <w:r w:rsidR="00C9296F">
        <w:rPr>
          <w:rFonts w:ascii="Times New Roman" w:hAnsi="Times New Roman" w:cs="Times New Roman"/>
        </w:rPr>
        <w:t>able 1</w:t>
      </w:r>
      <w:r w:rsidR="0040024B">
        <w:rPr>
          <w:rFonts w:ascii="Times New Roman" w:hAnsi="Times New Roman" w:cs="Times New Roman"/>
        </w:rPr>
        <w:t xml:space="preserve"> compares the results obtained</w:t>
      </w:r>
      <w:r w:rsidR="00C9296F">
        <w:rPr>
          <w:rFonts w:ascii="Times New Roman" w:hAnsi="Times New Roman" w:cs="Times New Roman"/>
        </w:rPr>
        <w:t xml:space="preserve">. </w:t>
      </w:r>
      <w:r w:rsidR="0040024B">
        <w:rPr>
          <w:rFonts w:ascii="Times New Roman" w:hAnsi="Times New Roman" w:cs="Times New Roman"/>
        </w:rPr>
        <w:t>The s</w:t>
      </w:r>
      <w:r w:rsidR="00C9296F">
        <w:rPr>
          <w:rFonts w:ascii="Times New Roman" w:hAnsi="Times New Roman" w:cs="Times New Roman"/>
        </w:rPr>
        <w:t>imulated and calculated R/Q</w:t>
      </w:r>
      <w:r w:rsidR="00C9296F">
        <w:rPr>
          <w:rFonts w:ascii="Times New Roman" w:hAnsi="Times New Roman" w:cs="Times New Roman"/>
          <w:vertAlign w:val="subscript"/>
        </w:rPr>
        <w:t>||</w:t>
      </w:r>
      <w:r w:rsidR="00C9296F">
        <w:rPr>
          <w:rFonts w:ascii="Times New Roman" w:hAnsi="Times New Roman" w:cs="Times New Roman"/>
        </w:rPr>
        <w:t xml:space="preserve"> values are in a good agreement.</w:t>
      </w:r>
    </w:p>
    <w:p w:rsidR="00233089" w:rsidRDefault="00233089" w:rsidP="006833DA">
      <w:pPr>
        <w:ind w:firstLine="360"/>
        <w:rPr>
          <w:rFonts w:ascii="Times New Roman" w:hAnsi="Times New Roman" w:cs="Times New Roman"/>
        </w:rPr>
      </w:pPr>
    </w:p>
    <w:p w:rsidR="008E600A" w:rsidRPr="008B6FF2" w:rsidRDefault="008E600A" w:rsidP="008E600A">
      <w:pPr>
        <w:pStyle w:val="NoSpacing"/>
        <w:ind w:firstLine="360"/>
        <w:rPr>
          <w:rFonts w:ascii="Times New Roman" w:hAnsi="Times New Roman" w:cs="Times New Roman"/>
        </w:rPr>
      </w:pPr>
    </w:p>
    <w:p w:rsidR="00037D55" w:rsidRPr="00233089" w:rsidRDefault="00037D55" w:rsidP="00135F9C">
      <w:pPr>
        <w:pStyle w:val="NoSpacing"/>
        <w:ind w:firstLine="360"/>
        <w:jc w:val="center"/>
        <w:rPr>
          <w:rFonts w:ascii="Times New Roman" w:hAnsi="Times New Roman" w:cs="Times New Roman"/>
        </w:rPr>
      </w:pPr>
      <w:r>
        <w:rPr>
          <w:rFonts w:ascii="Times New Roman" w:hAnsi="Times New Roman" w:cs="Times New Roman"/>
        </w:rPr>
        <w:t xml:space="preserve">Table 1. </w:t>
      </w:r>
      <w:r w:rsidR="00135F9C">
        <w:rPr>
          <w:rFonts w:ascii="Times New Roman" w:hAnsi="Times New Roman" w:cs="Times New Roman"/>
        </w:rPr>
        <w:t>Comparison between the s</w:t>
      </w:r>
      <w:r>
        <w:rPr>
          <w:rFonts w:ascii="Times New Roman" w:hAnsi="Times New Roman" w:cs="Times New Roman"/>
        </w:rPr>
        <w:t xml:space="preserve">imulated </w:t>
      </w:r>
      <w:r w:rsidR="00135F9C">
        <w:rPr>
          <w:rFonts w:ascii="Times New Roman" w:hAnsi="Times New Roman" w:cs="Times New Roman"/>
        </w:rPr>
        <w:t xml:space="preserve">and measured </w:t>
      </w:r>
      <w:r w:rsidR="00135F9C">
        <w:rPr>
          <w:rFonts w:ascii="Times New Roman" w:hAnsi="Times New Roman" w:cs="Times New Roman"/>
        </w:rPr>
        <w:t>R/Q</w:t>
      </w:r>
      <w:r w:rsidR="00135F9C">
        <w:rPr>
          <w:rFonts w:ascii="Times New Roman" w:hAnsi="Times New Roman" w:cs="Times New Roman"/>
          <w:vertAlign w:val="subscript"/>
        </w:rPr>
        <w:t>||</w:t>
      </w:r>
      <w:r>
        <w:rPr>
          <w:rFonts w:ascii="Times New Roman" w:hAnsi="Times New Roman" w:cs="Times New Roman"/>
        </w:rPr>
        <w:t xml:space="preserve"> </w:t>
      </w:r>
      <w:r w:rsidR="00135F9C">
        <w:rPr>
          <w:rFonts w:ascii="Times New Roman" w:hAnsi="Times New Roman" w:cs="Times New Roman"/>
        </w:rPr>
        <w:t>values for some resonances around 1.9 GHz.</w:t>
      </w:r>
    </w:p>
    <w:p w:rsidR="00037D55" w:rsidRDefault="00037D55" w:rsidP="00037D55">
      <w:pPr>
        <w:pStyle w:val="NoSpacing"/>
        <w:ind w:firstLine="360"/>
        <w:jc w:val="both"/>
        <w:rPr>
          <w:rFonts w:ascii="Times New Roman" w:hAnsi="Times New Roman" w:cs="Times New Roman"/>
        </w:rPr>
      </w:pPr>
    </w:p>
    <w:tbl>
      <w:tblPr>
        <w:tblStyle w:val="TableGrid"/>
        <w:tblW w:w="9463" w:type="dxa"/>
        <w:tblLook w:val="04A0" w:firstRow="1" w:lastRow="0" w:firstColumn="1" w:lastColumn="0" w:noHBand="0" w:noVBand="1"/>
      </w:tblPr>
      <w:tblGrid>
        <w:gridCol w:w="2258"/>
        <w:gridCol w:w="1990"/>
        <w:gridCol w:w="2693"/>
        <w:gridCol w:w="2522"/>
      </w:tblGrid>
      <w:tr w:rsidR="00037D55" w:rsidTr="00E72DAC">
        <w:trPr>
          <w:trHeight w:val="508"/>
        </w:trPr>
        <w:tc>
          <w:tcPr>
            <w:tcW w:w="2258" w:type="dxa"/>
          </w:tcPr>
          <w:p w:rsidR="00037D55" w:rsidRPr="00233089" w:rsidRDefault="00037D55" w:rsidP="00E72DAC">
            <w:pPr>
              <w:jc w:val="center"/>
              <w:rPr>
                <w:rFonts w:ascii="Times New Roman" w:hAnsi="Times New Roman" w:cs="Times New Roman"/>
                <w:b/>
                <w:lang w:val="ru-RU"/>
              </w:rPr>
            </w:pPr>
            <w:r>
              <w:rPr>
                <w:rFonts w:ascii="Times New Roman" w:hAnsi="Times New Roman" w:cs="Times New Roman"/>
                <w:b/>
                <w:lang w:val="ru-RU"/>
              </w:rPr>
              <w:t>№</w:t>
            </w:r>
          </w:p>
        </w:tc>
        <w:tc>
          <w:tcPr>
            <w:tcW w:w="1990" w:type="dxa"/>
          </w:tcPr>
          <w:p w:rsidR="00037D55" w:rsidRPr="00233089" w:rsidRDefault="00037D55" w:rsidP="00E72DAC">
            <w:pPr>
              <w:jc w:val="center"/>
              <w:rPr>
                <w:rFonts w:ascii="Times New Roman" w:hAnsi="Times New Roman" w:cs="Times New Roman"/>
                <w:b/>
              </w:rPr>
            </w:pPr>
            <w:r w:rsidRPr="00233089">
              <w:rPr>
                <w:rFonts w:ascii="Times New Roman" w:hAnsi="Times New Roman" w:cs="Times New Roman"/>
                <w:b/>
              </w:rPr>
              <w:t>F, MHz</w:t>
            </w:r>
          </w:p>
        </w:tc>
        <w:tc>
          <w:tcPr>
            <w:tcW w:w="2693" w:type="dxa"/>
          </w:tcPr>
          <w:p w:rsidR="00037D55" w:rsidRPr="00233089" w:rsidRDefault="00037D55" w:rsidP="00E72DAC">
            <w:pPr>
              <w:jc w:val="center"/>
              <w:rPr>
                <w:rFonts w:ascii="Times New Roman" w:hAnsi="Times New Roman" w:cs="Times New Roman"/>
                <w:b/>
              </w:rPr>
            </w:pPr>
            <w:r>
              <w:rPr>
                <w:rFonts w:ascii="Times New Roman" w:hAnsi="Times New Roman" w:cs="Times New Roman"/>
                <w:b/>
              </w:rPr>
              <w:t>M</w:t>
            </w:r>
            <w:r w:rsidRPr="00233089">
              <w:rPr>
                <w:rFonts w:ascii="Times New Roman" w:hAnsi="Times New Roman" w:cs="Times New Roman"/>
                <w:b/>
              </w:rPr>
              <w:t>easured</w:t>
            </w:r>
            <w:r>
              <w:rPr>
                <w:rFonts w:ascii="Times New Roman" w:hAnsi="Times New Roman" w:cs="Times New Roman"/>
                <w:b/>
              </w:rPr>
              <w:t xml:space="preserve"> </w:t>
            </w:r>
            <w:r w:rsidRPr="00500BF2">
              <w:rPr>
                <w:rFonts w:ascii="Times New Roman" w:hAnsi="Times New Roman" w:cs="Times New Roman"/>
                <w:b/>
              </w:rPr>
              <w:t>R/Q</w:t>
            </w:r>
            <w:r w:rsidRPr="00500BF2">
              <w:rPr>
                <w:rFonts w:ascii="Times New Roman" w:hAnsi="Times New Roman" w:cs="Times New Roman"/>
                <w:b/>
                <w:vertAlign w:val="subscript"/>
              </w:rPr>
              <w:t>||</w:t>
            </w:r>
            <w:r w:rsidRPr="00233089">
              <w:rPr>
                <w:rFonts w:ascii="Times New Roman" w:hAnsi="Times New Roman" w:cs="Times New Roman"/>
                <w:b/>
              </w:rPr>
              <w:t xml:space="preserve">, Ohm </w:t>
            </w:r>
          </w:p>
        </w:tc>
        <w:tc>
          <w:tcPr>
            <w:tcW w:w="2522" w:type="dxa"/>
          </w:tcPr>
          <w:p w:rsidR="00037D55" w:rsidRPr="00233089" w:rsidRDefault="00037D55" w:rsidP="00E72DAC">
            <w:pPr>
              <w:jc w:val="center"/>
              <w:rPr>
                <w:rFonts w:ascii="Times New Roman" w:hAnsi="Times New Roman" w:cs="Times New Roman"/>
                <w:b/>
              </w:rPr>
            </w:pPr>
            <w:r>
              <w:rPr>
                <w:rFonts w:ascii="Times New Roman" w:hAnsi="Times New Roman" w:cs="Times New Roman"/>
                <w:b/>
              </w:rPr>
              <w:t>S</w:t>
            </w:r>
            <w:r w:rsidRPr="00233089">
              <w:rPr>
                <w:rFonts w:ascii="Times New Roman" w:hAnsi="Times New Roman" w:cs="Times New Roman"/>
                <w:b/>
              </w:rPr>
              <w:t xml:space="preserve">imulated </w:t>
            </w:r>
            <w:r w:rsidRPr="00500BF2">
              <w:rPr>
                <w:rFonts w:ascii="Times New Roman" w:hAnsi="Times New Roman" w:cs="Times New Roman"/>
                <w:b/>
              </w:rPr>
              <w:t>R/Q</w:t>
            </w:r>
            <w:r w:rsidRPr="00500BF2">
              <w:rPr>
                <w:rFonts w:ascii="Times New Roman" w:hAnsi="Times New Roman" w:cs="Times New Roman"/>
                <w:b/>
                <w:vertAlign w:val="subscript"/>
              </w:rPr>
              <w:t>||</w:t>
            </w:r>
            <w:r w:rsidRPr="00233089">
              <w:rPr>
                <w:rFonts w:ascii="Times New Roman" w:hAnsi="Times New Roman" w:cs="Times New Roman"/>
                <w:b/>
              </w:rPr>
              <w:t xml:space="preserve">, Ohm </w:t>
            </w:r>
          </w:p>
        </w:tc>
      </w:tr>
      <w:tr w:rsidR="00037D55" w:rsidTr="00E72DAC">
        <w:trPr>
          <w:trHeight w:val="264"/>
        </w:trPr>
        <w:tc>
          <w:tcPr>
            <w:tcW w:w="2258" w:type="dxa"/>
          </w:tcPr>
          <w:p w:rsidR="00037D55" w:rsidRPr="00233089" w:rsidRDefault="00037D55" w:rsidP="00E72DAC">
            <w:pPr>
              <w:jc w:val="center"/>
              <w:rPr>
                <w:rFonts w:ascii="Times New Roman" w:hAnsi="Times New Roman" w:cs="Times New Roman"/>
              </w:rPr>
            </w:pPr>
            <w:r w:rsidRPr="00233089">
              <w:rPr>
                <w:rFonts w:ascii="Times New Roman" w:hAnsi="Times New Roman" w:cs="Times New Roman"/>
              </w:rPr>
              <w:t>1</w:t>
            </w:r>
          </w:p>
        </w:tc>
        <w:tc>
          <w:tcPr>
            <w:tcW w:w="1990" w:type="dxa"/>
          </w:tcPr>
          <w:p w:rsidR="00037D55" w:rsidRPr="00233089" w:rsidRDefault="00037D55" w:rsidP="00E72DAC">
            <w:pPr>
              <w:jc w:val="center"/>
              <w:rPr>
                <w:rFonts w:ascii="Times New Roman" w:hAnsi="Times New Roman" w:cs="Times New Roman"/>
              </w:rPr>
            </w:pPr>
            <w:r w:rsidRPr="00233089">
              <w:rPr>
                <w:rFonts w:ascii="Times New Roman" w:hAnsi="Times New Roman" w:cs="Times New Roman"/>
              </w:rPr>
              <w:t>1921.9</w:t>
            </w:r>
            <w:r>
              <w:rPr>
                <w:rFonts w:ascii="Times New Roman" w:hAnsi="Times New Roman" w:cs="Times New Roman"/>
              </w:rPr>
              <w:t>0</w:t>
            </w:r>
          </w:p>
        </w:tc>
        <w:tc>
          <w:tcPr>
            <w:tcW w:w="2693" w:type="dxa"/>
          </w:tcPr>
          <w:p w:rsidR="00037D55" w:rsidRPr="00233089" w:rsidRDefault="00037D55" w:rsidP="00E72DAC">
            <w:pPr>
              <w:jc w:val="center"/>
              <w:rPr>
                <w:rFonts w:ascii="Times New Roman" w:hAnsi="Times New Roman" w:cs="Times New Roman"/>
              </w:rPr>
            </w:pPr>
            <w:r w:rsidRPr="00233089">
              <w:rPr>
                <w:rFonts w:ascii="Times New Roman" w:hAnsi="Times New Roman" w:cs="Times New Roman"/>
              </w:rPr>
              <w:t>0.19</w:t>
            </w:r>
          </w:p>
        </w:tc>
        <w:tc>
          <w:tcPr>
            <w:tcW w:w="2522" w:type="dxa"/>
          </w:tcPr>
          <w:p w:rsidR="00037D55" w:rsidRPr="00233089" w:rsidRDefault="00037D55" w:rsidP="00E72DAC">
            <w:pPr>
              <w:jc w:val="center"/>
              <w:rPr>
                <w:rFonts w:ascii="Times New Roman" w:hAnsi="Times New Roman" w:cs="Times New Roman"/>
              </w:rPr>
            </w:pPr>
            <w:r w:rsidRPr="00233089">
              <w:rPr>
                <w:rFonts w:ascii="Times New Roman" w:hAnsi="Times New Roman" w:cs="Times New Roman"/>
              </w:rPr>
              <w:t>0.51</w:t>
            </w:r>
          </w:p>
        </w:tc>
      </w:tr>
      <w:tr w:rsidR="00037D55" w:rsidTr="00E72DAC">
        <w:trPr>
          <w:trHeight w:val="254"/>
        </w:trPr>
        <w:tc>
          <w:tcPr>
            <w:tcW w:w="2258" w:type="dxa"/>
          </w:tcPr>
          <w:p w:rsidR="00037D55" w:rsidRPr="00233089" w:rsidRDefault="00037D55" w:rsidP="00E72DAC">
            <w:pPr>
              <w:jc w:val="center"/>
              <w:rPr>
                <w:rFonts w:ascii="Times New Roman" w:hAnsi="Times New Roman" w:cs="Times New Roman"/>
              </w:rPr>
            </w:pPr>
            <w:r w:rsidRPr="00233089">
              <w:rPr>
                <w:rFonts w:ascii="Times New Roman" w:hAnsi="Times New Roman" w:cs="Times New Roman"/>
              </w:rPr>
              <w:t>2</w:t>
            </w:r>
          </w:p>
        </w:tc>
        <w:tc>
          <w:tcPr>
            <w:tcW w:w="1990" w:type="dxa"/>
          </w:tcPr>
          <w:p w:rsidR="00037D55" w:rsidRPr="00233089" w:rsidRDefault="00037D55" w:rsidP="00E72DAC">
            <w:pPr>
              <w:jc w:val="center"/>
              <w:rPr>
                <w:rFonts w:ascii="Times New Roman" w:hAnsi="Times New Roman" w:cs="Times New Roman"/>
              </w:rPr>
            </w:pPr>
            <w:r w:rsidRPr="00233089">
              <w:rPr>
                <w:rFonts w:ascii="Times New Roman" w:hAnsi="Times New Roman" w:cs="Times New Roman"/>
              </w:rPr>
              <w:t>1923</w:t>
            </w:r>
            <w:r>
              <w:rPr>
                <w:rFonts w:ascii="Times New Roman" w:hAnsi="Times New Roman" w:cs="Times New Roman"/>
              </w:rPr>
              <w:t>.00</w:t>
            </w:r>
          </w:p>
        </w:tc>
        <w:tc>
          <w:tcPr>
            <w:tcW w:w="2693" w:type="dxa"/>
          </w:tcPr>
          <w:p w:rsidR="00037D55" w:rsidRPr="00233089" w:rsidRDefault="00037D55" w:rsidP="00E72DAC">
            <w:pPr>
              <w:jc w:val="center"/>
              <w:rPr>
                <w:rFonts w:ascii="Times New Roman" w:hAnsi="Times New Roman" w:cs="Times New Roman"/>
              </w:rPr>
            </w:pPr>
            <w:r w:rsidRPr="00233089">
              <w:rPr>
                <w:rFonts w:ascii="Times New Roman" w:hAnsi="Times New Roman" w:cs="Times New Roman"/>
              </w:rPr>
              <w:t>0.21</w:t>
            </w:r>
          </w:p>
        </w:tc>
        <w:tc>
          <w:tcPr>
            <w:tcW w:w="2522" w:type="dxa"/>
          </w:tcPr>
          <w:p w:rsidR="00037D55" w:rsidRPr="00233089" w:rsidRDefault="00037D55" w:rsidP="00E72DAC">
            <w:pPr>
              <w:jc w:val="center"/>
              <w:rPr>
                <w:rFonts w:ascii="Times New Roman" w:hAnsi="Times New Roman" w:cs="Times New Roman"/>
              </w:rPr>
            </w:pPr>
            <w:r w:rsidRPr="00233089">
              <w:rPr>
                <w:rFonts w:ascii="Times New Roman" w:hAnsi="Times New Roman" w:cs="Times New Roman"/>
              </w:rPr>
              <w:t>0.49</w:t>
            </w:r>
          </w:p>
        </w:tc>
      </w:tr>
      <w:tr w:rsidR="00037D55" w:rsidTr="00E72DAC">
        <w:trPr>
          <w:trHeight w:val="254"/>
        </w:trPr>
        <w:tc>
          <w:tcPr>
            <w:tcW w:w="2258" w:type="dxa"/>
          </w:tcPr>
          <w:p w:rsidR="00037D55" w:rsidRPr="00233089" w:rsidRDefault="00037D55" w:rsidP="00E72DAC">
            <w:pPr>
              <w:jc w:val="center"/>
              <w:rPr>
                <w:rFonts w:ascii="Times New Roman" w:hAnsi="Times New Roman" w:cs="Times New Roman"/>
              </w:rPr>
            </w:pPr>
            <w:r w:rsidRPr="00233089">
              <w:rPr>
                <w:rFonts w:ascii="Times New Roman" w:hAnsi="Times New Roman" w:cs="Times New Roman"/>
              </w:rPr>
              <w:t>3</w:t>
            </w:r>
          </w:p>
        </w:tc>
        <w:tc>
          <w:tcPr>
            <w:tcW w:w="1990" w:type="dxa"/>
          </w:tcPr>
          <w:p w:rsidR="00037D55" w:rsidRPr="00233089" w:rsidRDefault="00037D55" w:rsidP="00E72DAC">
            <w:pPr>
              <w:jc w:val="center"/>
              <w:rPr>
                <w:rFonts w:ascii="Times New Roman" w:hAnsi="Times New Roman" w:cs="Times New Roman"/>
              </w:rPr>
            </w:pPr>
            <w:r w:rsidRPr="00233089">
              <w:rPr>
                <w:rFonts w:ascii="Times New Roman" w:hAnsi="Times New Roman" w:cs="Times New Roman"/>
              </w:rPr>
              <w:t>1930.7</w:t>
            </w:r>
            <w:r>
              <w:rPr>
                <w:rFonts w:ascii="Times New Roman" w:hAnsi="Times New Roman" w:cs="Times New Roman"/>
              </w:rPr>
              <w:t>0</w:t>
            </w:r>
          </w:p>
        </w:tc>
        <w:tc>
          <w:tcPr>
            <w:tcW w:w="2693" w:type="dxa"/>
          </w:tcPr>
          <w:p w:rsidR="00037D55" w:rsidRPr="00233089" w:rsidRDefault="00037D55" w:rsidP="00E72DAC">
            <w:pPr>
              <w:jc w:val="center"/>
              <w:rPr>
                <w:rFonts w:ascii="Times New Roman" w:hAnsi="Times New Roman" w:cs="Times New Roman"/>
              </w:rPr>
            </w:pPr>
            <w:r w:rsidRPr="00233089">
              <w:rPr>
                <w:rFonts w:ascii="Times New Roman" w:hAnsi="Times New Roman" w:cs="Times New Roman"/>
              </w:rPr>
              <w:t>11.9</w:t>
            </w:r>
          </w:p>
        </w:tc>
        <w:tc>
          <w:tcPr>
            <w:tcW w:w="2522" w:type="dxa"/>
          </w:tcPr>
          <w:p w:rsidR="00037D55" w:rsidRPr="00233089" w:rsidRDefault="00037D55" w:rsidP="00E72DAC">
            <w:pPr>
              <w:jc w:val="center"/>
              <w:rPr>
                <w:rFonts w:ascii="Times New Roman" w:hAnsi="Times New Roman" w:cs="Times New Roman"/>
              </w:rPr>
            </w:pPr>
            <w:r w:rsidRPr="00233089">
              <w:rPr>
                <w:rFonts w:ascii="Times New Roman" w:hAnsi="Times New Roman" w:cs="Times New Roman"/>
              </w:rPr>
              <w:t>11.3</w:t>
            </w:r>
            <w:r>
              <w:rPr>
                <w:rFonts w:ascii="Times New Roman" w:hAnsi="Times New Roman" w:cs="Times New Roman"/>
              </w:rPr>
              <w:t>0</w:t>
            </w:r>
          </w:p>
        </w:tc>
      </w:tr>
      <w:tr w:rsidR="00037D55" w:rsidTr="00E72DAC">
        <w:trPr>
          <w:trHeight w:val="254"/>
        </w:trPr>
        <w:tc>
          <w:tcPr>
            <w:tcW w:w="2258" w:type="dxa"/>
          </w:tcPr>
          <w:p w:rsidR="00037D55" w:rsidRPr="00233089" w:rsidRDefault="00037D55" w:rsidP="00E72DAC">
            <w:pPr>
              <w:jc w:val="center"/>
              <w:rPr>
                <w:rFonts w:ascii="Times New Roman" w:hAnsi="Times New Roman" w:cs="Times New Roman"/>
              </w:rPr>
            </w:pPr>
            <w:r w:rsidRPr="00233089">
              <w:rPr>
                <w:rFonts w:ascii="Times New Roman" w:hAnsi="Times New Roman" w:cs="Times New Roman"/>
              </w:rPr>
              <w:t>4</w:t>
            </w:r>
          </w:p>
        </w:tc>
        <w:tc>
          <w:tcPr>
            <w:tcW w:w="1990" w:type="dxa"/>
          </w:tcPr>
          <w:p w:rsidR="00037D55" w:rsidRPr="00233089" w:rsidRDefault="00037D55" w:rsidP="00E72DAC">
            <w:pPr>
              <w:jc w:val="center"/>
              <w:rPr>
                <w:rFonts w:ascii="Times New Roman" w:hAnsi="Times New Roman" w:cs="Times New Roman"/>
              </w:rPr>
            </w:pPr>
            <w:r w:rsidRPr="00233089">
              <w:rPr>
                <w:rFonts w:ascii="Times New Roman" w:hAnsi="Times New Roman" w:cs="Times New Roman"/>
              </w:rPr>
              <w:t>1934.7</w:t>
            </w:r>
            <w:r>
              <w:rPr>
                <w:rFonts w:ascii="Times New Roman" w:hAnsi="Times New Roman" w:cs="Times New Roman"/>
              </w:rPr>
              <w:t>0</w:t>
            </w:r>
          </w:p>
        </w:tc>
        <w:tc>
          <w:tcPr>
            <w:tcW w:w="2693" w:type="dxa"/>
          </w:tcPr>
          <w:p w:rsidR="00037D55" w:rsidRPr="00233089" w:rsidRDefault="00037D55" w:rsidP="00E72DAC">
            <w:pPr>
              <w:jc w:val="center"/>
              <w:rPr>
                <w:rFonts w:ascii="Times New Roman" w:hAnsi="Times New Roman" w:cs="Times New Roman"/>
              </w:rPr>
            </w:pPr>
            <w:r w:rsidRPr="00233089">
              <w:rPr>
                <w:rFonts w:ascii="Times New Roman" w:hAnsi="Times New Roman" w:cs="Times New Roman"/>
              </w:rPr>
              <w:t>90.4</w:t>
            </w:r>
          </w:p>
        </w:tc>
        <w:tc>
          <w:tcPr>
            <w:tcW w:w="2522" w:type="dxa"/>
          </w:tcPr>
          <w:p w:rsidR="00037D55" w:rsidRPr="00233089" w:rsidRDefault="00037D55" w:rsidP="00E72DAC">
            <w:pPr>
              <w:jc w:val="center"/>
              <w:rPr>
                <w:rFonts w:ascii="Times New Roman" w:hAnsi="Times New Roman" w:cs="Times New Roman"/>
              </w:rPr>
            </w:pPr>
            <w:r w:rsidRPr="00233089">
              <w:rPr>
                <w:rFonts w:ascii="Times New Roman" w:hAnsi="Times New Roman" w:cs="Times New Roman"/>
              </w:rPr>
              <w:t>96.1</w:t>
            </w:r>
            <w:r>
              <w:rPr>
                <w:rFonts w:ascii="Times New Roman" w:hAnsi="Times New Roman" w:cs="Times New Roman"/>
              </w:rPr>
              <w:t>0</w:t>
            </w:r>
          </w:p>
        </w:tc>
      </w:tr>
      <w:tr w:rsidR="00037D55" w:rsidTr="00E72DAC">
        <w:trPr>
          <w:trHeight w:val="254"/>
        </w:trPr>
        <w:tc>
          <w:tcPr>
            <w:tcW w:w="2258" w:type="dxa"/>
          </w:tcPr>
          <w:p w:rsidR="00037D55" w:rsidRPr="00233089" w:rsidRDefault="00037D55" w:rsidP="00E72DAC">
            <w:pPr>
              <w:jc w:val="center"/>
              <w:rPr>
                <w:rFonts w:ascii="Times New Roman" w:hAnsi="Times New Roman" w:cs="Times New Roman"/>
              </w:rPr>
            </w:pPr>
            <w:r w:rsidRPr="00233089">
              <w:rPr>
                <w:rFonts w:ascii="Times New Roman" w:hAnsi="Times New Roman" w:cs="Times New Roman"/>
              </w:rPr>
              <w:t>5</w:t>
            </w:r>
          </w:p>
        </w:tc>
        <w:tc>
          <w:tcPr>
            <w:tcW w:w="1990" w:type="dxa"/>
          </w:tcPr>
          <w:p w:rsidR="00037D55" w:rsidRPr="00233089" w:rsidRDefault="00037D55" w:rsidP="00E72DAC">
            <w:pPr>
              <w:jc w:val="center"/>
              <w:rPr>
                <w:rFonts w:ascii="Times New Roman" w:hAnsi="Times New Roman" w:cs="Times New Roman"/>
              </w:rPr>
            </w:pPr>
            <w:r w:rsidRPr="00233089">
              <w:rPr>
                <w:rFonts w:ascii="Times New Roman" w:hAnsi="Times New Roman" w:cs="Times New Roman"/>
              </w:rPr>
              <w:t>1936.71</w:t>
            </w:r>
          </w:p>
        </w:tc>
        <w:tc>
          <w:tcPr>
            <w:tcW w:w="2693" w:type="dxa"/>
          </w:tcPr>
          <w:p w:rsidR="00037D55" w:rsidRPr="00233089" w:rsidRDefault="00037D55" w:rsidP="00E72DAC">
            <w:pPr>
              <w:jc w:val="center"/>
              <w:rPr>
                <w:rFonts w:ascii="Times New Roman" w:hAnsi="Times New Roman" w:cs="Times New Roman"/>
              </w:rPr>
            </w:pPr>
            <w:r w:rsidRPr="00233089">
              <w:rPr>
                <w:rFonts w:ascii="Times New Roman" w:hAnsi="Times New Roman" w:cs="Times New Roman"/>
              </w:rPr>
              <w:t>16.4</w:t>
            </w:r>
          </w:p>
        </w:tc>
        <w:tc>
          <w:tcPr>
            <w:tcW w:w="2522" w:type="dxa"/>
          </w:tcPr>
          <w:p w:rsidR="00037D55" w:rsidRPr="00233089" w:rsidRDefault="00037D55" w:rsidP="00E72DAC">
            <w:pPr>
              <w:jc w:val="center"/>
              <w:rPr>
                <w:rFonts w:ascii="Times New Roman" w:hAnsi="Times New Roman" w:cs="Times New Roman"/>
              </w:rPr>
            </w:pPr>
            <w:r w:rsidRPr="00233089">
              <w:rPr>
                <w:rFonts w:ascii="Times New Roman" w:hAnsi="Times New Roman" w:cs="Times New Roman"/>
              </w:rPr>
              <w:t>13.1</w:t>
            </w:r>
            <w:r>
              <w:rPr>
                <w:rFonts w:ascii="Times New Roman" w:hAnsi="Times New Roman" w:cs="Times New Roman"/>
              </w:rPr>
              <w:t>0</w:t>
            </w:r>
          </w:p>
        </w:tc>
      </w:tr>
    </w:tbl>
    <w:p w:rsidR="00037D55" w:rsidRDefault="00037D55" w:rsidP="00037D55">
      <w:pPr>
        <w:pStyle w:val="NoSpacing"/>
        <w:ind w:firstLine="360"/>
        <w:jc w:val="both"/>
        <w:rPr>
          <w:rFonts w:ascii="Times New Roman" w:hAnsi="Times New Roman" w:cs="Times New Roman"/>
        </w:rPr>
      </w:pPr>
    </w:p>
    <w:p w:rsidR="00227137" w:rsidRPr="008B6FF2" w:rsidRDefault="00C8034C" w:rsidP="00500BF2">
      <w:pPr>
        <w:pStyle w:val="NoSpacing"/>
        <w:ind w:firstLine="360"/>
        <w:jc w:val="center"/>
        <w:rPr>
          <w:rFonts w:ascii="Times New Roman" w:hAnsi="Times New Roman" w:cs="Times New Roman"/>
        </w:rPr>
      </w:pPr>
      <w:r w:rsidRPr="00C8034C">
        <w:rPr>
          <w:rFonts w:ascii="Times New Roman" w:hAnsi="Times New Roman" w:cs="Times New Roman"/>
          <w:noProof/>
          <w:lang w:eastAsia="en-GB"/>
        </w:rPr>
        <w:drawing>
          <wp:inline distT="0" distB="0" distL="0" distR="0" wp14:anchorId="43692CB3" wp14:editId="6FDAD534">
            <wp:extent cx="5731510" cy="3685540"/>
            <wp:effectExtent l="0" t="0" r="2540"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685540"/>
                    </a:xfrm>
                    <a:prstGeom prst="rect">
                      <a:avLst/>
                    </a:prstGeom>
                  </pic:spPr>
                </pic:pic>
              </a:graphicData>
            </a:graphic>
          </wp:inline>
        </w:drawing>
      </w:r>
    </w:p>
    <w:p w:rsidR="008E600A" w:rsidRPr="003C05CB" w:rsidRDefault="008E600A" w:rsidP="00BA0CDE">
      <w:pPr>
        <w:pStyle w:val="NoSpacing"/>
        <w:ind w:firstLine="360"/>
        <w:jc w:val="center"/>
        <w:rPr>
          <w:rFonts w:ascii="Times New Roman" w:hAnsi="Times New Roman" w:cs="Times New Roman"/>
          <w:lang w:val="ru-RU"/>
        </w:rPr>
      </w:pPr>
    </w:p>
    <w:p w:rsidR="005376AC" w:rsidRPr="00A057D0" w:rsidRDefault="00D126E2" w:rsidP="00BA0CDE">
      <w:pPr>
        <w:pStyle w:val="NoSpacing"/>
        <w:ind w:firstLine="360"/>
        <w:jc w:val="center"/>
        <w:rPr>
          <w:rFonts w:ascii="Times New Roman" w:hAnsi="Times New Roman" w:cs="Times New Roman"/>
          <w:sz w:val="20"/>
          <w:szCs w:val="20"/>
        </w:rPr>
      </w:pPr>
      <w:r w:rsidRPr="00A057D0">
        <w:rPr>
          <w:rFonts w:ascii="Times New Roman" w:hAnsi="Times New Roman" w:cs="Times New Roman"/>
          <w:sz w:val="20"/>
          <w:szCs w:val="20"/>
        </w:rPr>
        <w:t>Figure</w:t>
      </w:r>
      <w:r w:rsidRPr="00EE2077">
        <w:rPr>
          <w:rFonts w:ascii="Times New Roman" w:hAnsi="Times New Roman" w:cs="Times New Roman"/>
          <w:sz w:val="20"/>
          <w:szCs w:val="20"/>
        </w:rPr>
        <w:t xml:space="preserve"> 5. </w:t>
      </w:r>
      <w:r w:rsidRPr="00A057D0">
        <w:rPr>
          <w:rFonts w:ascii="Times New Roman" w:hAnsi="Times New Roman" w:cs="Times New Roman"/>
          <w:sz w:val="20"/>
          <w:szCs w:val="20"/>
        </w:rPr>
        <w:t>Longitudinal</w:t>
      </w:r>
      <w:r w:rsidR="00C8034C">
        <w:rPr>
          <w:rFonts w:ascii="Times New Roman" w:hAnsi="Times New Roman" w:cs="Times New Roman"/>
          <w:sz w:val="20"/>
          <w:szCs w:val="20"/>
        </w:rPr>
        <w:t xml:space="preserve"> </w:t>
      </w:r>
      <w:r w:rsidRPr="00A057D0">
        <w:rPr>
          <w:rFonts w:ascii="Times New Roman" w:hAnsi="Times New Roman" w:cs="Times New Roman"/>
          <w:sz w:val="20"/>
          <w:szCs w:val="20"/>
        </w:rPr>
        <w:t xml:space="preserve">impedance versus frequency. </w:t>
      </w:r>
    </w:p>
    <w:p w:rsidR="00233089" w:rsidRDefault="00233089" w:rsidP="00A057D0">
      <w:pPr>
        <w:pStyle w:val="NoSpacing"/>
        <w:ind w:firstLine="360"/>
        <w:jc w:val="both"/>
        <w:rPr>
          <w:rFonts w:ascii="Times New Roman" w:hAnsi="Times New Roman" w:cs="Times New Roman"/>
        </w:rPr>
      </w:pPr>
    </w:p>
    <w:p w:rsidR="00233089" w:rsidRDefault="00233089" w:rsidP="00A057D0">
      <w:pPr>
        <w:pStyle w:val="NoSpacing"/>
        <w:ind w:firstLine="360"/>
        <w:jc w:val="both"/>
        <w:rPr>
          <w:rFonts w:ascii="Times New Roman" w:hAnsi="Times New Roman" w:cs="Times New Roman"/>
        </w:rPr>
      </w:pPr>
    </w:p>
    <w:p w:rsidR="00233089" w:rsidRDefault="00233089" w:rsidP="00A057D0">
      <w:pPr>
        <w:pStyle w:val="NoSpacing"/>
        <w:ind w:firstLine="360"/>
        <w:jc w:val="both"/>
        <w:rPr>
          <w:rFonts w:ascii="Times New Roman" w:hAnsi="Times New Roman" w:cs="Times New Roman"/>
        </w:rPr>
      </w:pPr>
    </w:p>
    <w:p w:rsidR="00233089" w:rsidRPr="00500BF2" w:rsidRDefault="00500BF2" w:rsidP="00500BF2">
      <w:pPr>
        <w:pStyle w:val="NoSpacing"/>
        <w:numPr>
          <w:ilvl w:val="0"/>
          <w:numId w:val="2"/>
        </w:numPr>
        <w:jc w:val="both"/>
        <w:rPr>
          <w:rFonts w:ascii="Times New Roman" w:hAnsi="Times New Roman" w:cs="Times New Roman"/>
          <w:b/>
          <w:sz w:val="24"/>
          <w:szCs w:val="24"/>
        </w:rPr>
      </w:pPr>
      <w:r w:rsidRPr="00500BF2">
        <w:rPr>
          <w:rFonts w:ascii="Times New Roman" w:hAnsi="Times New Roman" w:cs="Times New Roman"/>
          <w:b/>
          <w:sz w:val="24"/>
          <w:szCs w:val="24"/>
        </w:rPr>
        <w:t>Conclusion.</w:t>
      </w:r>
    </w:p>
    <w:p w:rsidR="00233089" w:rsidRDefault="00233089" w:rsidP="00A057D0">
      <w:pPr>
        <w:pStyle w:val="NoSpacing"/>
        <w:ind w:firstLine="360"/>
        <w:jc w:val="both"/>
        <w:rPr>
          <w:rFonts w:ascii="Times New Roman" w:hAnsi="Times New Roman" w:cs="Times New Roman"/>
        </w:rPr>
      </w:pPr>
    </w:p>
    <w:p w:rsidR="00233089" w:rsidRDefault="00FD1263" w:rsidP="00DD29F1">
      <w:pPr>
        <w:pStyle w:val="NoSpacing"/>
        <w:ind w:firstLine="360"/>
        <w:jc w:val="both"/>
        <w:rPr>
          <w:rFonts w:ascii="Times New Roman" w:hAnsi="Times New Roman" w:cs="Times New Roman"/>
        </w:rPr>
      </w:pPr>
      <w:r>
        <w:rPr>
          <w:rFonts w:ascii="Times New Roman" w:hAnsi="Times New Roman" w:cs="Times New Roman"/>
        </w:rPr>
        <w:t xml:space="preserve">The 800 MHz TWC of the SPS has been studied. The accelerating voltage of the fundamental passband was simulated and measured with very good agreement. </w:t>
      </w:r>
      <w:r w:rsidR="00DD29F1">
        <w:rPr>
          <w:rFonts w:ascii="Times New Roman" w:hAnsi="Times New Roman" w:cs="Times New Roman"/>
        </w:rPr>
        <w:t xml:space="preserve">It is important to choose a proper perturbing object to get precise results. </w:t>
      </w:r>
    </w:p>
    <w:p w:rsidR="00AE7E86" w:rsidRDefault="00DD29F1" w:rsidP="00AE7E86">
      <w:pPr>
        <w:pStyle w:val="NoSpacing"/>
        <w:ind w:firstLine="360"/>
        <w:jc w:val="both"/>
        <w:rPr>
          <w:rFonts w:ascii="Times New Roman" w:hAnsi="Times New Roman" w:cs="Times New Roman"/>
        </w:rPr>
      </w:pPr>
      <w:r>
        <w:rPr>
          <w:rFonts w:ascii="Times New Roman" w:hAnsi="Times New Roman" w:cs="Times New Roman"/>
        </w:rPr>
        <w:t xml:space="preserve">Wakefield and e-mode simulations were </w:t>
      </w:r>
      <w:r w:rsidR="006F4828">
        <w:rPr>
          <w:rFonts w:ascii="Times New Roman" w:hAnsi="Times New Roman" w:cs="Times New Roman"/>
        </w:rPr>
        <w:t>run</w:t>
      </w:r>
      <w:r>
        <w:rPr>
          <w:rFonts w:ascii="Times New Roman" w:hAnsi="Times New Roman" w:cs="Times New Roman"/>
        </w:rPr>
        <w:t xml:space="preserve"> in order to investigate longitudinal </w:t>
      </w:r>
      <w:r w:rsidR="00AE7E86">
        <w:rPr>
          <w:rFonts w:ascii="Times New Roman" w:hAnsi="Times New Roman" w:cs="Times New Roman"/>
        </w:rPr>
        <w:t>higher order modes</w:t>
      </w:r>
      <w:r>
        <w:rPr>
          <w:rFonts w:ascii="Times New Roman" w:hAnsi="Times New Roman" w:cs="Times New Roman"/>
        </w:rPr>
        <w:t xml:space="preserve"> in </w:t>
      </w:r>
      <w:r w:rsidR="006F4828">
        <w:rPr>
          <w:rFonts w:ascii="Times New Roman" w:hAnsi="Times New Roman" w:cs="Times New Roman"/>
        </w:rPr>
        <w:t>the</w:t>
      </w:r>
      <w:r>
        <w:rPr>
          <w:rFonts w:ascii="Times New Roman" w:hAnsi="Times New Roman" w:cs="Times New Roman"/>
        </w:rPr>
        <w:t xml:space="preserve"> cavity.</w:t>
      </w:r>
      <w:r w:rsidR="006F4828">
        <w:rPr>
          <w:rFonts w:ascii="Times New Roman" w:hAnsi="Times New Roman" w:cs="Times New Roman"/>
        </w:rPr>
        <w:t xml:space="preserve"> </w:t>
      </w:r>
      <w:r>
        <w:rPr>
          <w:rFonts w:ascii="Times New Roman" w:hAnsi="Times New Roman" w:cs="Times New Roman"/>
        </w:rPr>
        <w:t>Due to the limited time of my internship</w:t>
      </w:r>
      <w:r w:rsidR="006F4828">
        <w:rPr>
          <w:rFonts w:ascii="Times New Roman" w:hAnsi="Times New Roman" w:cs="Times New Roman"/>
        </w:rPr>
        <w:t>,</w:t>
      </w:r>
      <w:r>
        <w:rPr>
          <w:rFonts w:ascii="Times New Roman" w:hAnsi="Times New Roman" w:cs="Times New Roman"/>
        </w:rPr>
        <w:t xml:space="preserve"> I was only able to do the measurements of the </w:t>
      </w:r>
      <w:r w:rsidR="006F4828">
        <w:rPr>
          <w:rFonts w:ascii="Times New Roman" w:hAnsi="Times New Roman" w:cs="Times New Roman"/>
        </w:rPr>
        <w:t>1.9 GHz</w:t>
      </w:r>
      <w:r>
        <w:rPr>
          <w:rFonts w:ascii="Times New Roman" w:hAnsi="Times New Roman" w:cs="Times New Roman"/>
        </w:rPr>
        <w:t xml:space="preserve"> HOM. To</w:t>
      </w:r>
      <w:r w:rsidRPr="00DD29F1">
        <w:rPr>
          <w:rFonts w:ascii="Times New Roman" w:hAnsi="Times New Roman" w:cs="Times New Roman"/>
        </w:rPr>
        <w:t xml:space="preserve"> get </w:t>
      </w:r>
      <w:r w:rsidR="00AE7E86">
        <w:rPr>
          <w:rFonts w:ascii="Times New Roman" w:hAnsi="Times New Roman" w:cs="Times New Roman"/>
        </w:rPr>
        <w:t>more precise results, we</w:t>
      </w:r>
      <w:r w:rsidRPr="00DD29F1">
        <w:rPr>
          <w:rFonts w:ascii="Times New Roman" w:hAnsi="Times New Roman" w:cs="Times New Roman"/>
        </w:rPr>
        <w:t xml:space="preserve"> need a better signal</w:t>
      </w:r>
      <w:r w:rsidR="00AE7E86">
        <w:rPr>
          <w:rFonts w:ascii="Times New Roman" w:hAnsi="Times New Roman" w:cs="Times New Roman"/>
        </w:rPr>
        <w:t xml:space="preserve"> </w:t>
      </w:r>
      <w:r w:rsidR="00AE7E86" w:rsidRPr="00DD29F1">
        <w:rPr>
          <w:rFonts w:ascii="Times New Roman" w:hAnsi="Times New Roman" w:cs="Times New Roman"/>
        </w:rPr>
        <w:t>excitation</w:t>
      </w:r>
      <w:r w:rsidR="00AE7E86">
        <w:rPr>
          <w:rFonts w:ascii="Times New Roman" w:hAnsi="Times New Roman" w:cs="Times New Roman"/>
        </w:rPr>
        <w:t>. Furthermore, the impedance model of 800 MHz will be given to the specialists who deal with beam dynamics, so they can check if these HOM are one of the reasons of the longitudinal instabilities in the SPS.</w:t>
      </w:r>
    </w:p>
    <w:p w:rsidR="00233089" w:rsidRDefault="00233089" w:rsidP="00233089">
      <w:pPr>
        <w:pStyle w:val="NoSpacing"/>
        <w:jc w:val="both"/>
        <w:rPr>
          <w:rFonts w:ascii="Times New Roman" w:hAnsi="Times New Roman" w:cs="Times New Roman"/>
        </w:rPr>
      </w:pPr>
    </w:p>
    <w:p w:rsidR="00233089" w:rsidRDefault="00233089" w:rsidP="00233089">
      <w:pPr>
        <w:pStyle w:val="NoSpacing"/>
        <w:jc w:val="both"/>
        <w:rPr>
          <w:rFonts w:ascii="Times New Roman" w:hAnsi="Times New Roman" w:cs="Times New Roman"/>
        </w:rPr>
      </w:pPr>
    </w:p>
    <w:p w:rsidR="00500BF2" w:rsidRDefault="00500BF2" w:rsidP="008E4F9B">
      <w:pPr>
        <w:pStyle w:val="NoSpacing"/>
        <w:rPr>
          <w:rFonts w:ascii="Times New Roman" w:hAnsi="Times New Roman" w:cs="Times New Roman"/>
        </w:rPr>
      </w:pPr>
    </w:p>
    <w:p w:rsidR="00500BF2" w:rsidRDefault="00500BF2" w:rsidP="008E4F9B">
      <w:pPr>
        <w:pStyle w:val="NoSpacing"/>
        <w:rPr>
          <w:rFonts w:ascii="Times New Roman" w:hAnsi="Times New Roman" w:cs="Times New Roman"/>
        </w:rPr>
      </w:pPr>
    </w:p>
    <w:p w:rsidR="00500BF2" w:rsidRDefault="00500BF2" w:rsidP="008E4F9B">
      <w:pPr>
        <w:pStyle w:val="NoSpacing"/>
        <w:rPr>
          <w:rFonts w:ascii="Times New Roman" w:hAnsi="Times New Roman" w:cs="Times New Roman"/>
        </w:rPr>
      </w:pPr>
    </w:p>
    <w:p w:rsidR="00500BF2" w:rsidRDefault="00500BF2" w:rsidP="008E4F9B">
      <w:pPr>
        <w:pStyle w:val="NoSpacing"/>
        <w:rPr>
          <w:rFonts w:ascii="Times New Roman" w:hAnsi="Times New Roman" w:cs="Times New Roman"/>
        </w:rPr>
      </w:pPr>
    </w:p>
    <w:p w:rsidR="00500BF2" w:rsidRDefault="00500BF2" w:rsidP="008E4F9B">
      <w:pPr>
        <w:pStyle w:val="NoSpacing"/>
        <w:rPr>
          <w:rFonts w:ascii="Times New Roman" w:hAnsi="Times New Roman" w:cs="Times New Roman"/>
        </w:rPr>
      </w:pPr>
    </w:p>
    <w:p w:rsidR="00500BF2" w:rsidRDefault="00500BF2" w:rsidP="008E4F9B">
      <w:pPr>
        <w:pStyle w:val="NoSpacing"/>
        <w:rPr>
          <w:rFonts w:ascii="Times New Roman" w:hAnsi="Times New Roman" w:cs="Times New Roman"/>
        </w:rPr>
      </w:pPr>
    </w:p>
    <w:p w:rsidR="00500BF2" w:rsidRPr="00C41C0B" w:rsidRDefault="00500BF2" w:rsidP="008E4F9B">
      <w:pPr>
        <w:pStyle w:val="NoSpacing"/>
        <w:rPr>
          <w:rFonts w:ascii="Times New Roman" w:hAnsi="Times New Roman" w:cs="Times New Roman"/>
          <w:sz w:val="20"/>
          <w:szCs w:val="20"/>
        </w:rPr>
      </w:pPr>
    </w:p>
    <w:p w:rsidR="008E600A" w:rsidRPr="00C41C0B" w:rsidRDefault="008E600A" w:rsidP="00AE7E86">
      <w:pPr>
        <w:pStyle w:val="NoSpacing"/>
        <w:jc w:val="center"/>
        <w:rPr>
          <w:rFonts w:ascii="Times New Roman" w:hAnsi="Times New Roman" w:cs="Times New Roman"/>
          <w:i/>
          <w:sz w:val="20"/>
          <w:szCs w:val="20"/>
        </w:rPr>
      </w:pPr>
      <w:r w:rsidRPr="00C41C0B">
        <w:rPr>
          <w:rFonts w:ascii="Times New Roman" w:hAnsi="Times New Roman" w:cs="Times New Roman"/>
          <w:i/>
          <w:sz w:val="20"/>
          <w:szCs w:val="20"/>
        </w:rPr>
        <w:t>References</w:t>
      </w:r>
    </w:p>
    <w:p w:rsidR="00500BF2" w:rsidRPr="00C41C0B" w:rsidRDefault="00500BF2" w:rsidP="008E4F9B">
      <w:pPr>
        <w:pStyle w:val="NoSpacing"/>
        <w:rPr>
          <w:rFonts w:ascii="Times New Roman" w:hAnsi="Times New Roman" w:cs="Times New Roman"/>
          <w:sz w:val="20"/>
          <w:szCs w:val="20"/>
        </w:rPr>
      </w:pPr>
      <w:r w:rsidRPr="00C41C0B">
        <w:rPr>
          <w:rFonts w:ascii="Times New Roman" w:hAnsi="Times New Roman" w:cs="Times New Roman"/>
          <w:sz w:val="20"/>
          <w:szCs w:val="20"/>
        </w:rPr>
        <w:t xml:space="preserve">       [1] Wake Fields and Impedance</w:t>
      </w:r>
      <w:r w:rsidR="00C41C0B" w:rsidRPr="00C41C0B">
        <w:rPr>
          <w:rFonts w:ascii="Times New Roman" w:hAnsi="Times New Roman" w:cs="Times New Roman"/>
          <w:sz w:val="20"/>
          <w:szCs w:val="20"/>
        </w:rPr>
        <w:t xml:space="preserve"> L. Palumbo, V.G. Vaccaro, M. </w:t>
      </w:r>
      <w:proofErr w:type="spellStart"/>
      <w:r w:rsidR="00C41C0B" w:rsidRPr="00C41C0B">
        <w:rPr>
          <w:rFonts w:ascii="Times New Roman" w:hAnsi="Times New Roman" w:cs="Times New Roman"/>
          <w:sz w:val="20"/>
          <w:szCs w:val="20"/>
        </w:rPr>
        <w:t>Zobov</w:t>
      </w:r>
      <w:proofErr w:type="spellEnd"/>
      <w:r w:rsidR="00C41C0B" w:rsidRPr="00C41C0B">
        <w:rPr>
          <w:rFonts w:ascii="Times New Roman" w:hAnsi="Times New Roman" w:cs="Times New Roman"/>
          <w:sz w:val="20"/>
          <w:szCs w:val="20"/>
        </w:rPr>
        <w:t xml:space="preserve"> // “CAS Advanced School on Accelerator Physics” lecture</w:t>
      </w:r>
      <w:r w:rsidR="00C41C0B">
        <w:rPr>
          <w:rFonts w:ascii="Times New Roman" w:hAnsi="Times New Roman" w:cs="Times New Roman"/>
          <w:sz w:val="20"/>
          <w:szCs w:val="20"/>
        </w:rPr>
        <w:t>,</w:t>
      </w:r>
      <w:r w:rsidR="00C41C0B" w:rsidRPr="00C41C0B">
        <w:rPr>
          <w:rFonts w:ascii="Times New Roman" w:hAnsi="Times New Roman" w:cs="Times New Roman"/>
          <w:sz w:val="20"/>
          <w:szCs w:val="20"/>
        </w:rPr>
        <w:t xml:space="preserve"> 1994</w:t>
      </w:r>
      <w:r w:rsidR="00C41C0B">
        <w:rPr>
          <w:rFonts w:ascii="Times New Roman" w:hAnsi="Times New Roman" w:cs="Times New Roman"/>
          <w:sz w:val="20"/>
          <w:szCs w:val="20"/>
        </w:rPr>
        <w:t>.</w:t>
      </w:r>
    </w:p>
    <w:p w:rsidR="008E600A" w:rsidRPr="00C41C0B" w:rsidRDefault="00C41C0B" w:rsidP="008E600A">
      <w:pPr>
        <w:pStyle w:val="NoSpacing"/>
        <w:ind w:firstLine="360"/>
        <w:rPr>
          <w:rFonts w:ascii="Times New Roman" w:hAnsi="Times New Roman" w:cs="Times New Roman"/>
          <w:sz w:val="20"/>
          <w:szCs w:val="20"/>
        </w:rPr>
      </w:pPr>
      <w:r w:rsidRPr="00C41C0B">
        <w:rPr>
          <w:rFonts w:ascii="Times New Roman" w:hAnsi="Times New Roman" w:cs="Times New Roman"/>
          <w:sz w:val="20"/>
          <w:szCs w:val="20"/>
        </w:rPr>
        <w:t xml:space="preserve"> </w:t>
      </w:r>
      <w:r w:rsidR="00754CE9" w:rsidRPr="00C41C0B">
        <w:rPr>
          <w:rFonts w:ascii="Times New Roman" w:hAnsi="Times New Roman" w:cs="Times New Roman"/>
          <w:sz w:val="20"/>
          <w:szCs w:val="20"/>
        </w:rPr>
        <w:t>[</w:t>
      </w:r>
      <w:r w:rsidRPr="00C41C0B">
        <w:rPr>
          <w:rFonts w:ascii="Times New Roman" w:hAnsi="Times New Roman" w:cs="Times New Roman"/>
          <w:sz w:val="20"/>
          <w:szCs w:val="20"/>
        </w:rPr>
        <w:t>2</w:t>
      </w:r>
      <w:r w:rsidR="00754CE9" w:rsidRPr="00C41C0B">
        <w:rPr>
          <w:rFonts w:ascii="Times New Roman" w:hAnsi="Times New Roman" w:cs="Times New Roman"/>
          <w:sz w:val="20"/>
          <w:szCs w:val="20"/>
        </w:rPr>
        <w:t>]</w:t>
      </w:r>
      <w:r w:rsidR="008E4F9B" w:rsidRPr="00C41C0B">
        <w:rPr>
          <w:rFonts w:ascii="Times New Roman" w:hAnsi="Times New Roman" w:cs="Times New Roman"/>
          <w:sz w:val="20"/>
          <w:szCs w:val="20"/>
        </w:rPr>
        <w:t xml:space="preserve"> https://www.cst.com/</w:t>
      </w:r>
      <w:r>
        <w:rPr>
          <w:rFonts w:ascii="Times New Roman" w:hAnsi="Times New Roman" w:cs="Times New Roman"/>
          <w:sz w:val="20"/>
          <w:szCs w:val="20"/>
        </w:rPr>
        <w:t>.</w:t>
      </w:r>
    </w:p>
    <w:p w:rsidR="008E600A" w:rsidRPr="00C41C0B" w:rsidRDefault="00C41C0B" w:rsidP="008E600A">
      <w:pPr>
        <w:pStyle w:val="NoSpacing"/>
        <w:ind w:firstLine="360"/>
        <w:rPr>
          <w:rFonts w:ascii="Times New Roman" w:hAnsi="Times New Roman" w:cs="Times New Roman"/>
          <w:sz w:val="20"/>
          <w:szCs w:val="20"/>
        </w:rPr>
      </w:pPr>
      <w:r w:rsidRPr="00C41C0B">
        <w:rPr>
          <w:rFonts w:ascii="Times New Roman" w:hAnsi="Times New Roman" w:cs="Times New Roman"/>
          <w:sz w:val="20"/>
          <w:szCs w:val="20"/>
        </w:rPr>
        <w:t xml:space="preserve"> </w:t>
      </w:r>
      <w:r w:rsidR="008E4F9B" w:rsidRPr="00C41C0B">
        <w:rPr>
          <w:rFonts w:ascii="Times New Roman" w:hAnsi="Times New Roman" w:cs="Times New Roman"/>
          <w:sz w:val="20"/>
          <w:szCs w:val="20"/>
        </w:rPr>
        <w:t>[</w:t>
      </w:r>
      <w:r w:rsidRPr="00C41C0B">
        <w:rPr>
          <w:rFonts w:ascii="Times New Roman" w:hAnsi="Times New Roman" w:cs="Times New Roman"/>
          <w:sz w:val="20"/>
          <w:szCs w:val="20"/>
        </w:rPr>
        <w:t>3</w:t>
      </w:r>
      <w:r w:rsidR="008E4F9B" w:rsidRPr="00C41C0B">
        <w:rPr>
          <w:rFonts w:ascii="Times New Roman" w:hAnsi="Times New Roman" w:cs="Times New Roman"/>
          <w:sz w:val="20"/>
          <w:szCs w:val="20"/>
        </w:rPr>
        <w:t xml:space="preserve">] A </w:t>
      </w:r>
      <w:proofErr w:type="spellStart"/>
      <w:r w:rsidR="008E4F9B" w:rsidRPr="00C41C0B">
        <w:rPr>
          <w:rFonts w:ascii="Times New Roman" w:hAnsi="Times New Roman" w:cs="Times New Roman"/>
          <w:sz w:val="20"/>
          <w:szCs w:val="20"/>
        </w:rPr>
        <w:t>Nonresonant</w:t>
      </w:r>
      <w:proofErr w:type="spellEnd"/>
      <w:r w:rsidR="008E4F9B" w:rsidRPr="00C41C0B">
        <w:rPr>
          <w:rFonts w:ascii="Times New Roman" w:hAnsi="Times New Roman" w:cs="Times New Roman"/>
          <w:sz w:val="20"/>
          <w:szCs w:val="20"/>
        </w:rPr>
        <w:t xml:space="preserve"> Perturbation Theory // Steele, C.W., Microwave Theory and Techniques, IEEE Transactions (Volume:</w:t>
      </w:r>
      <w:r w:rsidR="00754CE9" w:rsidRPr="00C41C0B">
        <w:rPr>
          <w:rFonts w:ascii="Times New Roman" w:hAnsi="Times New Roman" w:cs="Times New Roman"/>
          <w:sz w:val="20"/>
          <w:szCs w:val="20"/>
        </w:rPr>
        <w:t xml:space="preserve"> </w:t>
      </w:r>
      <w:r w:rsidR="008E4F9B" w:rsidRPr="00C41C0B">
        <w:rPr>
          <w:rFonts w:ascii="Times New Roman" w:hAnsi="Times New Roman" w:cs="Times New Roman"/>
          <w:sz w:val="20"/>
          <w:szCs w:val="20"/>
        </w:rPr>
        <w:t>14</w:t>
      </w:r>
      <w:r w:rsidR="00A057D0" w:rsidRPr="00C41C0B">
        <w:rPr>
          <w:rFonts w:ascii="Times New Roman" w:hAnsi="Times New Roman" w:cs="Times New Roman"/>
          <w:sz w:val="20"/>
          <w:szCs w:val="20"/>
        </w:rPr>
        <w:t xml:space="preserve">, </w:t>
      </w:r>
      <w:r w:rsidR="0024324C" w:rsidRPr="00C41C0B">
        <w:rPr>
          <w:rFonts w:ascii="Times New Roman" w:hAnsi="Times New Roman" w:cs="Times New Roman"/>
          <w:sz w:val="20"/>
          <w:szCs w:val="20"/>
        </w:rPr>
        <w:t>Issue: 2</w:t>
      </w:r>
      <w:r w:rsidR="008E4F9B" w:rsidRPr="00C41C0B">
        <w:rPr>
          <w:rFonts w:ascii="Times New Roman" w:hAnsi="Times New Roman" w:cs="Times New Roman"/>
          <w:sz w:val="20"/>
          <w:szCs w:val="20"/>
        </w:rPr>
        <w:t>), 1966</w:t>
      </w:r>
      <w:r>
        <w:rPr>
          <w:rFonts w:ascii="Times New Roman" w:hAnsi="Times New Roman" w:cs="Times New Roman"/>
          <w:sz w:val="20"/>
          <w:szCs w:val="20"/>
        </w:rPr>
        <w:t>.</w:t>
      </w:r>
    </w:p>
    <w:p w:rsidR="008E600A" w:rsidRPr="00BD4BDC" w:rsidRDefault="008E4F9B" w:rsidP="00BD4BDC">
      <w:pPr>
        <w:pStyle w:val="NoSpacing"/>
        <w:ind w:firstLine="360"/>
        <w:rPr>
          <w:rFonts w:ascii="Times New Roman" w:hAnsi="Times New Roman" w:cs="Times New Roman"/>
          <w:sz w:val="20"/>
          <w:szCs w:val="20"/>
        </w:rPr>
      </w:pPr>
      <w:r w:rsidRPr="00C41C0B">
        <w:rPr>
          <w:rFonts w:ascii="Times New Roman" w:hAnsi="Times New Roman" w:cs="Times New Roman"/>
          <w:sz w:val="20"/>
          <w:szCs w:val="20"/>
        </w:rPr>
        <w:t xml:space="preserve">  </w:t>
      </w:r>
    </w:p>
    <w:sectPr w:rsidR="008E600A" w:rsidRPr="00BD4B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A218C"/>
    <w:multiLevelType w:val="hybridMultilevel"/>
    <w:tmpl w:val="3A7AA5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F16CDB"/>
    <w:multiLevelType w:val="hybridMultilevel"/>
    <w:tmpl w:val="72B6195A"/>
    <w:lvl w:ilvl="0" w:tplc="470C2E2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4206A"/>
    <w:multiLevelType w:val="hybridMultilevel"/>
    <w:tmpl w:val="3A7AA5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133"/>
    <w:rsid w:val="00027753"/>
    <w:rsid w:val="000306EC"/>
    <w:rsid w:val="00037D55"/>
    <w:rsid w:val="000716BB"/>
    <w:rsid w:val="00072174"/>
    <w:rsid w:val="000A7906"/>
    <w:rsid w:val="00135F9C"/>
    <w:rsid w:val="00150AB4"/>
    <w:rsid w:val="00163903"/>
    <w:rsid w:val="001C55EF"/>
    <w:rsid w:val="001D519E"/>
    <w:rsid w:val="0021345A"/>
    <w:rsid w:val="00216CF5"/>
    <w:rsid w:val="00227137"/>
    <w:rsid w:val="00233089"/>
    <w:rsid w:val="0024324C"/>
    <w:rsid w:val="00253193"/>
    <w:rsid w:val="0025557B"/>
    <w:rsid w:val="00280337"/>
    <w:rsid w:val="002E4F0B"/>
    <w:rsid w:val="00313B08"/>
    <w:rsid w:val="00316BC7"/>
    <w:rsid w:val="0032518F"/>
    <w:rsid w:val="00335C7D"/>
    <w:rsid w:val="00342601"/>
    <w:rsid w:val="0034464A"/>
    <w:rsid w:val="0036657C"/>
    <w:rsid w:val="00381295"/>
    <w:rsid w:val="003A0FD0"/>
    <w:rsid w:val="003C05CB"/>
    <w:rsid w:val="003C4132"/>
    <w:rsid w:val="003D1BC1"/>
    <w:rsid w:val="0040024B"/>
    <w:rsid w:val="00423D95"/>
    <w:rsid w:val="00493F2E"/>
    <w:rsid w:val="00500BF2"/>
    <w:rsid w:val="005376AC"/>
    <w:rsid w:val="00571AA8"/>
    <w:rsid w:val="005950E3"/>
    <w:rsid w:val="005D0ED1"/>
    <w:rsid w:val="005D1947"/>
    <w:rsid w:val="005F4590"/>
    <w:rsid w:val="00605F61"/>
    <w:rsid w:val="00607516"/>
    <w:rsid w:val="006443B4"/>
    <w:rsid w:val="006525EF"/>
    <w:rsid w:val="00672232"/>
    <w:rsid w:val="00675133"/>
    <w:rsid w:val="006833DA"/>
    <w:rsid w:val="006A78EB"/>
    <w:rsid w:val="006D0DB8"/>
    <w:rsid w:val="006D5EA7"/>
    <w:rsid w:val="006F4828"/>
    <w:rsid w:val="006F6D8E"/>
    <w:rsid w:val="007010D4"/>
    <w:rsid w:val="007041B0"/>
    <w:rsid w:val="00725514"/>
    <w:rsid w:val="00747557"/>
    <w:rsid w:val="00754CE9"/>
    <w:rsid w:val="00775AB3"/>
    <w:rsid w:val="007835F6"/>
    <w:rsid w:val="007A29ED"/>
    <w:rsid w:val="007B113E"/>
    <w:rsid w:val="007E54A5"/>
    <w:rsid w:val="007F2F61"/>
    <w:rsid w:val="0081203A"/>
    <w:rsid w:val="00825116"/>
    <w:rsid w:val="00853899"/>
    <w:rsid w:val="008576A2"/>
    <w:rsid w:val="00880D54"/>
    <w:rsid w:val="008A5CE9"/>
    <w:rsid w:val="008B6FF2"/>
    <w:rsid w:val="008E4F9B"/>
    <w:rsid w:val="008E600A"/>
    <w:rsid w:val="0091097F"/>
    <w:rsid w:val="00933F9C"/>
    <w:rsid w:val="00983403"/>
    <w:rsid w:val="00A00CC2"/>
    <w:rsid w:val="00A057D0"/>
    <w:rsid w:val="00A17497"/>
    <w:rsid w:val="00A42B54"/>
    <w:rsid w:val="00A458DD"/>
    <w:rsid w:val="00AB6B56"/>
    <w:rsid w:val="00AD78A2"/>
    <w:rsid w:val="00AE0C18"/>
    <w:rsid w:val="00AE3CCA"/>
    <w:rsid w:val="00AE7969"/>
    <w:rsid w:val="00AE7E86"/>
    <w:rsid w:val="00B36596"/>
    <w:rsid w:val="00B67712"/>
    <w:rsid w:val="00B90429"/>
    <w:rsid w:val="00BA0CDE"/>
    <w:rsid w:val="00BB6CB5"/>
    <w:rsid w:val="00BD4BDC"/>
    <w:rsid w:val="00C41C0B"/>
    <w:rsid w:val="00C8034C"/>
    <w:rsid w:val="00C9296F"/>
    <w:rsid w:val="00CD3A84"/>
    <w:rsid w:val="00CF445F"/>
    <w:rsid w:val="00D126E2"/>
    <w:rsid w:val="00D23589"/>
    <w:rsid w:val="00D27ADD"/>
    <w:rsid w:val="00D321D5"/>
    <w:rsid w:val="00DD29F1"/>
    <w:rsid w:val="00DE2884"/>
    <w:rsid w:val="00DE4413"/>
    <w:rsid w:val="00E36E19"/>
    <w:rsid w:val="00E54A6E"/>
    <w:rsid w:val="00E70CEB"/>
    <w:rsid w:val="00E762B4"/>
    <w:rsid w:val="00E95D5B"/>
    <w:rsid w:val="00EA4F6D"/>
    <w:rsid w:val="00EE008A"/>
    <w:rsid w:val="00EE2077"/>
    <w:rsid w:val="00F322AF"/>
    <w:rsid w:val="00F362C7"/>
    <w:rsid w:val="00F93345"/>
    <w:rsid w:val="00F93C6D"/>
    <w:rsid w:val="00FB68A0"/>
    <w:rsid w:val="00FC750B"/>
    <w:rsid w:val="00FD12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96D706-3CE5-4057-BBFF-BFE16A12C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834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E600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5133"/>
    <w:pPr>
      <w:spacing w:after="0" w:line="240" w:lineRule="auto"/>
    </w:pPr>
  </w:style>
  <w:style w:type="paragraph" w:styleId="ListParagraph">
    <w:name w:val="List Paragraph"/>
    <w:basedOn w:val="Normal"/>
    <w:uiPriority w:val="34"/>
    <w:qFormat/>
    <w:rsid w:val="00983403"/>
    <w:pPr>
      <w:ind w:left="720"/>
      <w:contextualSpacing/>
    </w:pPr>
  </w:style>
  <w:style w:type="character" w:customStyle="1" w:styleId="Heading1Char">
    <w:name w:val="Heading 1 Char"/>
    <w:basedOn w:val="DefaultParagraphFont"/>
    <w:link w:val="Heading1"/>
    <w:uiPriority w:val="9"/>
    <w:rsid w:val="0098340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E600A"/>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E95D5B"/>
    <w:rPr>
      <w:color w:val="808080"/>
    </w:rPr>
  </w:style>
  <w:style w:type="table" w:styleId="TableGrid">
    <w:name w:val="Table Grid"/>
    <w:basedOn w:val="TableNormal"/>
    <w:uiPriority w:val="39"/>
    <w:rsid w:val="00233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1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C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1383">
      <w:bodyDiv w:val="1"/>
      <w:marLeft w:val="0"/>
      <w:marRight w:val="0"/>
      <w:marTop w:val="0"/>
      <w:marBottom w:val="0"/>
      <w:divBdr>
        <w:top w:val="none" w:sz="0" w:space="0" w:color="auto"/>
        <w:left w:val="none" w:sz="0" w:space="0" w:color="auto"/>
        <w:bottom w:val="none" w:sz="0" w:space="0" w:color="auto"/>
        <w:right w:val="none" w:sz="0" w:space="0" w:color="auto"/>
      </w:divBdr>
    </w:div>
    <w:div w:id="233052208">
      <w:bodyDiv w:val="1"/>
      <w:marLeft w:val="0"/>
      <w:marRight w:val="0"/>
      <w:marTop w:val="0"/>
      <w:marBottom w:val="0"/>
      <w:divBdr>
        <w:top w:val="none" w:sz="0" w:space="0" w:color="auto"/>
        <w:left w:val="none" w:sz="0" w:space="0" w:color="auto"/>
        <w:bottom w:val="none" w:sz="0" w:space="0" w:color="auto"/>
        <w:right w:val="none" w:sz="0" w:space="0" w:color="auto"/>
      </w:divBdr>
    </w:div>
    <w:div w:id="515656651">
      <w:bodyDiv w:val="1"/>
      <w:marLeft w:val="0"/>
      <w:marRight w:val="0"/>
      <w:marTop w:val="0"/>
      <w:marBottom w:val="0"/>
      <w:divBdr>
        <w:top w:val="none" w:sz="0" w:space="0" w:color="auto"/>
        <w:left w:val="none" w:sz="0" w:space="0" w:color="auto"/>
        <w:bottom w:val="none" w:sz="0" w:space="0" w:color="auto"/>
        <w:right w:val="none" w:sz="0" w:space="0" w:color="auto"/>
      </w:divBdr>
      <w:divsChild>
        <w:div w:id="1957132854">
          <w:marLeft w:val="60"/>
          <w:marRight w:val="0"/>
          <w:marTop w:val="15"/>
          <w:marBottom w:val="0"/>
          <w:divBdr>
            <w:top w:val="none" w:sz="0" w:space="0" w:color="auto"/>
            <w:left w:val="none" w:sz="0" w:space="0" w:color="auto"/>
            <w:bottom w:val="none" w:sz="0" w:space="0" w:color="auto"/>
            <w:right w:val="none" w:sz="0" w:space="0" w:color="auto"/>
          </w:divBdr>
        </w:div>
      </w:divsChild>
    </w:div>
    <w:div w:id="789667807">
      <w:bodyDiv w:val="1"/>
      <w:marLeft w:val="0"/>
      <w:marRight w:val="0"/>
      <w:marTop w:val="0"/>
      <w:marBottom w:val="0"/>
      <w:divBdr>
        <w:top w:val="none" w:sz="0" w:space="0" w:color="auto"/>
        <w:left w:val="none" w:sz="0" w:space="0" w:color="auto"/>
        <w:bottom w:val="none" w:sz="0" w:space="0" w:color="auto"/>
        <w:right w:val="none" w:sz="0" w:space="0" w:color="auto"/>
      </w:divBdr>
      <w:divsChild>
        <w:div w:id="1238512007">
          <w:marLeft w:val="0"/>
          <w:marRight w:val="0"/>
          <w:marTop w:val="0"/>
          <w:marBottom w:val="210"/>
          <w:divBdr>
            <w:top w:val="none" w:sz="0" w:space="0" w:color="auto"/>
            <w:left w:val="none" w:sz="0" w:space="0" w:color="auto"/>
            <w:bottom w:val="none" w:sz="0" w:space="0" w:color="auto"/>
            <w:right w:val="none" w:sz="0" w:space="0" w:color="auto"/>
          </w:divBdr>
          <w:divsChild>
            <w:div w:id="186031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139064">
      <w:bodyDiv w:val="1"/>
      <w:marLeft w:val="0"/>
      <w:marRight w:val="0"/>
      <w:marTop w:val="0"/>
      <w:marBottom w:val="0"/>
      <w:divBdr>
        <w:top w:val="none" w:sz="0" w:space="0" w:color="auto"/>
        <w:left w:val="none" w:sz="0" w:space="0" w:color="auto"/>
        <w:bottom w:val="none" w:sz="0" w:space="0" w:color="auto"/>
        <w:right w:val="none" w:sz="0" w:space="0" w:color="auto"/>
      </w:divBdr>
      <w:divsChild>
        <w:div w:id="275406169">
          <w:marLeft w:val="45"/>
          <w:marRight w:val="45"/>
          <w:marTop w:val="0"/>
          <w:marBottom w:val="0"/>
          <w:divBdr>
            <w:top w:val="none" w:sz="0" w:space="0" w:color="auto"/>
            <w:left w:val="none" w:sz="0" w:space="0" w:color="auto"/>
            <w:bottom w:val="none" w:sz="0" w:space="0" w:color="auto"/>
            <w:right w:val="none" w:sz="0" w:space="0" w:color="auto"/>
          </w:divBdr>
          <w:divsChild>
            <w:div w:id="71415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4276">
      <w:bodyDiv w:val="1"/>
      <w:marLeft w:val="0"/>
      <w:marRight w:val="0"/>
      <w:marTop w:val="0"/>
      <w:marBottom w:val="0"/>
      <w:divBdr>
        <w:top w:val="none" w:sz="0" w:space="0" w:color="auto"/>
        <w:left w:val="none" w:sz="0" w:space="0" w:color="auto"/>
        <w:bottom w:val="none" w:sz="0" w:space="0" w:color="auto"/>
        <w:right w:val="none" w:sz="0" w:space="0" w:color="auto"/>
      </w:divBdr>
    </w:div>
    <w:div w:id="193057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F2541-F5FF-4E4E-9D14-2060B0BDD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4013</TotalTime>
  <Pages>6</Pages>
  <Words>1098</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CERN</Company>
  <LinksUpToDate>false</LinksUpToDate>
  <CharactersWithSpaces>7346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 Bazyl</dc:creator>
  <cp:keywords/>
  <dc:description/>
  <cp:lastModifiedBy>Jose Enrique Varela Campelo</cp:lastModifiedBy>
  <cp:revision>69</cp:revision>
  <cp:lastPrinted>2015-08-06T09:28:00Z</cp:lastPrinted>
  <dcterms:created xsi:type="dcterms:W3CDTF">2015-07-27T10:20:00Z</dcterms:created>
  <dcterms:modified xsi:type="dcterms:W3CDTF">2015-08-06T09:39:00Z</dcterms:modified>
</cp:coreProperties>
</file>