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68D" w:rsidRPr="00A300D2" w:rsidRDefault="00DE168D" w:rsidP="00DE168D">
      <w:pPr>
        <w:jc w:val="both"/>
        <w:rPr>
          <w:rFonts w:ascii="Cambria" w:hAnsi="Cambria"/>
        </w:rPr>
      </w:pPr>
    </w:p>
    <w:p w:rsidR="00DE168D" w:rsidRPr="00A300D2" w:rsidRDefault="00DE168D" w:rsidP="00DE168D">
      <w:pPr>
        <w:jc w:val="both"/>
        <w:rPr>
          <w:rFonts w:ascii="Cambria" w:hAnsi="Cambria"/>
        </w:rPr>
      </w:pPr>
    </w:p>
    <w:p w:rsidR="00A300D2" w:rsidRDefault="00A300D2" w:rsidP="00DE168D">
      <w:pPr>
        <w:pStyle w:val="Title"/>
        <w:jc w:val="center"/>
        <w:rPr>
          <w:rFonts w:ascii="Cambria" w:hAnsi="Cambria"/>
        </w:rPr>
      </w:pPr>
      <w:r w:rsidRPr="00A300D2">
        <w:rPr>
          <w:rFonts w:ascii="Cambria" w:hAnsi="Cambria"/>
        </w:rPr>
        <w:t xml:space="preserve">Summer Student </w:t>
      </w:r>
      <w:r w:rsidR="00DE168D" w:rsidRPr="00A300D2">
        <w:rPr>
          <w:rFonts w:ascii="Cambria" w:hAnsi="Cambria"/>
        </w:rPr>
        <w:t>Internship</w:t>
      </w:r>
      <w:r>
        <w:rPr>
          <w:rFonts w:ascii="Cambria" w:hAnsi="Cambria"/>
        </w:rPr>
        <w:t xml:space="preserve"> Project</w:t>
      </w:r>
      <w:r w:rsidR="00DE168D" w:rsidRPr="00A300D2">
        <w:rPr>
          <w:rFonts w:ascii="Cambria" w:hAnsi="Cambria"/>
        </w:rPr>
        <w:t xml:space="preserve"> Report</w:t>
      </w:r>
    </w:p>
    <w:p w:rsidR="00124CA4" w:rsidRDefault="00124CA4" w:rsidP="00124CA4">
      <w:pPr>
        <w:pStyle w:val="Subtitle"/>
        <w:jc w:val="center"/>
        <w:rPr>
          <w:rFonts w:ascii="Cambria" w:hAnsi="Cambria"/>
          <w:sz w:val="28"/>
        </w:rPr>
      </w:pPr>
    </w:p>
    <w:p w:rsidR="00124CA4" w:rsidRPr="00124CA4" w:rsidRDefault="00124CA4" w:rsidP="00124CA4">
      <w:pPr>
        <w:pStyle w:val="Subtitle"/>
        <w:jc w:val="center"/>
        <w:rPr>
          <w:rFonts w:ascii="Cambria" w:hAnsi="Cambria"/>
          <w:sz w:val="28"/>
        </w:rPr>
      </w:pPr>
      <w:r>
        <w:rPr>
          <w:rFonts w:ascii="Cambria" w:hAnsi="Cambria"/>
          <w:sz w:val="28"/>
        </w:rPr>
        <w:t xml:space="preserve">Development of </w:t>
      </w:r>
      <w:proofErr w:type="spellStart"/>
      <w:r>
        <w:rPr>
          <w:rFonts w:ascii="Cambria" w:hAnsi="Cambria"/>
          <w:sz w:val="28"/>
        </w:rPr>
        <w:t>gnuplot</w:t>
      </w:r>
      <w:proofErr w:type="spellEnd"/>
      <w:r>
        <w:rPr>
          <w:rFonts w:ascii="Cambria" w:hAnsi="Cambria"/>
          <w:sz w:val="28"/>
        </w:rPr>
        <w:t xml:space="preserve"> plotting package for MAD-X</w:t>
      </w:r>
    </w:p>
    <w:p w:rsidR="00DE168D" w:rsidRPr="00A300D2" w:rsidRDefault="00DE168D" w:rsidP="00A300D2">
      <w:pPr>
        <w:pStyle w:val="Subtitle"/>
        <w:jc w:val="center"/>
        <w:rPr>
          <w:rFonts w:ascii="Cambria" w:hAnsi="Cambria"/>
        </w:rPr>
      </w:pPr>
    </w:p>
    <w:p w:rsidR="00A300D2" w:rsidRPr="00A300D2" w:rsidRDefault="00A300D2" w:rsidP="00A300D2">
      <w:pPr>
        <w:pStyle w:val="Subtitle"/>
        <w:jc w:val="center"/>
        <w:rPr>
          <w:rFonts w:ascii="Cambria" w:hAnsi="Cambria"/>
        </w:rPr>
      </w:pPr>
      <w:r w:rsidRPr="00A300D2">
        <w:rPr>
          <w:rFonts w:ascii="Cambria" w:hAnsi="Cambria"/>
        </w:rPr>
        <w:t>Author:</w:t>
      </w:r>
    </w:p>
    <w:p w:rsidR="00A300D2" w:rsidRPr="00A300D2" w:rsidRDefault="00A300D2" w:rsidP="00A300D2">
      <w:pPr>
        <w:jc w:val="center"/>
        <w:rPr>
          <w:rFonts w:ascii="Cambria" w:hAnsi="Cambria"/>
        </w:rPr>
      </w:pPr>
      <w:r w:rsidRPr="00A300D2">
        <w:rPr>
          <w:rFonts w:ascii="Cambria" w:hAnsi="Cambria"/>
        </w:rPr>
        <w:t>Freddy Jose Romero Leiro</w:t>
      </w:r>
    </w:p>
    <w:p w:rsidR="00A300D2" w:rsidRPr="00A300D2" w:rsidRDefault="00A300D2" w:rsidP="00A300D2">
      <w:pPr>
        <w:jc w:val="center"/>
        <w:rPr>
          <w:rFonts w:ascii="Cambria" w:hAnsi="Cambria"/>
        </w:rPr>
      </w:pPr>
    </w:p>
    <w:p w:rsidR="00A300D2" w:rsidRPr="00A300D2" w:rsidRDefault="00A300D2" w:rsidP="00A300D2">
      <w:pPr>
        <w:pStyle w:val="Subtitle"/>
        <w:jc w:val="center"/>
        <w:rPr>
          <w:rFonts w:ascii="Cambria" w:hAnsi="Cambria"/>
        </w:rPr>
      </w:pPr>
      <w:r w:rsidRPr="00A300D2">
        <w:rPr>
          <w:rFonts w:ascii="Cambria" w:hAnsi="Cambria"/>
        </w:rPr>
        <w:t>Supervisors:</w:t>
      </w:r>
    </w:p>
    <w:p w:rsidR="00A300D2" w:rsidRPr="00A300D2" w:rsidRDefault="00A300D2" w:rsidP="00A300D2">
      <w:pPr>
        <w:jc w:val="center"/>
        <w:rPr>
          <w:rFonts w:ascii="Cambria" w:hAnsi="Cambria"/>
        </w:rPr>
      </w:pPr>
      <w:r w:rsidRPr="00A300D2">
        <w:rPr>
          <w:rFonts w:ascii="Cambria" w:hAnsi="Cambria"/>
        </w:rPr>
        <w:t>Laurent Deniau</w:t>
      </w:r>
    </w:p>
    <w:p w:rsidR="00A300D2" w:rsidRPr="00A300D2" w:rsidRDefault="00A300D2" w:rsidP="00A300D2">
      <w:pPr>
        <w:jc w:val="center"/>
        <w:rPr>
          <w:rFonts w:ascii="Cambria" w:hAnsi="Cambria"/>
        </w:rPr>
      </w:pPr>
      <w:r w:rsidRPr="00A300D2">
        <w:rPr>
          <w:rFonts w:ascii="Cambria" w:hAnsi="Cambria"/>
        </w:rPr>
        <w:t>Ghislain Roy</w:t>
      </w:r>
    </w:p>
    <w:p w:rsidR="00DE168D" w:rsidRDefault="00DE168D" w:rsidP="00DE168D">
      <w:pPr>
        <w:jc w:val="both"/>
        <w:rPr>
          <w:rFonts w:ascii="Cambria" w:hAnsi="Cambria"/>
        </w:rPr>
      </w:pPr>
    </w:p>
    <w:p w:rsidR="00DE168D" w:rsidRDefault="00DE168D" w:rsidP="00DE168D">
      <w:pPr>
        <w:jc w:val="both"/>
        <w:rPr>
          <w:rFonts w:ascii="Cambria" w:hAnsi="Cambria"/>
        </w:rPr>
      </w:pPr>
    </w:p>
    <w:p w:rsidR="00DE168D" w:rsidRDefault="00DE168D" w:rsidP="00DE168D">
      <w:pPr>
        <w:jc w:val="both"/>
        <w:rPr>
          <w:rFonts w:ascii="Cambria" w:hAnsi="Cambria"/>
        </w:rPr>
      </w:pPr>
    </w:p>
    <w:p w:rsidR="00DE168D" w:rsidRPr="00A300D2" w:rsidRDefault="00A300D2" w:rsidP="00A300D2">
      <w:pPr>
        <w:jc w:val="center"/>
        <w:rPr>
          <w:rFonts w:ascii="Cambria" w:hAnsi="Cambria"/>
          <w:b/>
          <w:sz w:val="28"/>
        </w:rPr>
      </w:pPr>
      <w:r>
        <w:rPr>
          <w:rFonts w:ascii="Cambria" w:hAnsi="Cambria"/>
          <w:b/>
          <w:sz w:val="28"/>
        </w:rPr>
        <w:t>Abstract</w:t>
      </w:r>
    </w:p>
    <w:p w:rsidR="00A300D2" w:rsidRDefault="00A300D2" w:rsidP="00DE168D">
      <w:pPr>
        <w:jc w:val="both"/>
        <w:rPr>
          <w:rFonts w:ascii="Cambria" w:hAnsi="Cambria"/>
        </w:rPr>
      </w:pPr>
    </w:p>
    <w:p w:rsidR="00A300D2" w:rsidRDefault="00A300D2" w:rsidP="00DE168D">
      <w:pPr>
        <w:jc w:val="both"/>
        <w:rPr>
          <w:rFonts w:ascii="Cambria" w:hAnsi="Cambria"/>
        </w:rPr>
      </w:pPr>
    </w:p>
    <w:p w:rsidR="00A300D2" w:rsidRDefault="00DE168D" w:rsidP="001C540D">
      <w:pPr>
        <w:jc w:val="center"/>
        <w:rPr>
          <w:rFonts w:ascii="Cambria" w:hAnsi="Cambria"/>
        </w:rPr>
      </w:pPr>
      <w:r w:rsidRPr="00DE168D">
        <w:rPr>
          <w:rFonts w:ascii="Cambria" w:hAnsi="Cambria"/>
        </w:rPr>
        <w:t xml:space="preserve">MAD-X </w:t>
      </w:r>
      <w:r w:rsidR="001722A9">
        <w:rPr>
          <w:rFonts w:ascii="Cambria" w:hAnsi="Cambria"/>
        </w:rPr>
        <w:t>is a</w:t>
      </w:r>
      <w:r w:rsidRPr="00DE168D">
        <w:rPr>
          <w:rFonts w:ascii="Cambria" w:hAnsi="Cambria"/>
        </w:rPr>
        <w:t xml:space="preserve"> general purpose </w:t>
      </w:r>
      <w:r>
        <w:rPr>
          <w:rFonts w:ascii="Cambria" w:hAnsi="Cambria"/>
        </w:rPr>
        <w:t>software for charged-particle optics</w:t>
      </w:r>
      <w:r w:rsidR="001722A9">
        <w:rPr>
          <w:rFonts w:ascii="Cambria" w:hAnsi="Cambria"/>
        </w:rPr>
        <w:t xml:space="preserve"> design and it</w:t>
      </w:r>
      <w:r>
        <w:rPr>
          <w:rFonts w:ascii="Cambria" w:hAnsi="Cambria"/>
        </w:rPr>
        <w:t xml:space="preserve"> needs a visualisation tool to be able to show the data in a more manageable way, this visualisation tools being already in MAD-X are the PLOT and SETPLOT commands. Nonetheless issues like compatibility and the desire of having alternative ways to show the plots in</w:t>
      </w:r>
      <w:r w:rsidR="001722A9">
        <w:rPr>
          <w:rFonts w:ascii="Cambria" w:hAnsi="Cambria"/>
        </w:rPr>
        <w:t xml:space="preserve"> a more portable way have </w:t>
      </w:r>
      <w:proofErr w:type="spellStart"/>
      <w:r w:rsidR="001722A9">
        <w:rPr>
          <w:rFonts w:ascii="Cambria" w:hAnsi="Cambria"/>
        </w:rPr>
        <w:t>lead</w:t>
      </w:r>
      <w:proofErr w:type="spellEnd"/>
      <w:r>
        <w:rPr>
          <w:rFonts w:ascii="Cambria" w:hAnsi="Cambria"/>
        </w:rPr>
        <w:t xml:space="preserve"> to </w:t>
      </w:r>
      <w:r w:rsidR="001722A9">
        <w:rPr>
          <w:rFonts w:ascii="Cambria" w:hAnsi="Cambria"/>
        </w:rPr>
        <w:t>explore the</w:t>
      </w:r>
      <w:r>
        <w:rPr>
          <w:rFonts w:ascii="Cambria" w:hAnsi="Cambria"/>
        </w:rPr>
        <w:t xml:space="preserve"> use</w:t>
      </w:r>
      <w:r w:rsidR="001722A9">
        <w:rPr>
          <w:rFonts w:ascii="Cambria" w:hAnsi="Cambria"/>
        </w:rPr>
        <w:t xml:space="preserve"> of</w:t>
      </w:r>
      <w:r>
        <w:rPr>
          <w:rFonts w:ascii="Cambria" w:hAnsi="Cambria"/>
        </w:rPr>
        <w:t xml:space="preserve"> open source ava</w:t>
      </w:r>
      <w:r w:rsidR="001722A9">
        <w:rPr>
          <w:rFonts w:ascii="Cambria" w:hAnsi="Cambria"/>
        </w:rPr>
        <w:t>ilable software to reproduce the</w:t>
      </w:r>
      <w:r>
        <w:rPr>
          <w:rFonts w:ascii="Cambria" w:hAnsi="Cambria"/>
        </w:rPr>
        <w:t xml:space="preserve"> same result</w:t>
      </w:r>
      <w:r w:rsidR="001722A9">
        <w:rPr>
          <w:rFonts w:ascii="Cambria" w:hAnsi="Cambria"/>
        </w:rPr>
        <w:t>s</w:t>
      </w:r>
      <w:r>
        <w:rPr>
          <w:rFonts w:ascii="Cambria" w:hAnsi="Cambria"/>
        </w:rPr>
        <w:t>. The purpose of this project is to create a package compatible with the MAD-X output format, capable of generating publication quality plots, mainly lattice beamline plots and scatter plots</w:t>
      </w:r>
      <w:r w:rsidR="002F39C6">
        <w:rPr>
          <w:rFonts w:ascii="Cambria" w:hAnsi="Cambria"/>
        </w:rPr>
        <w:t xml:space="preserve"> by using the </w:t>
      </w:r>
      <w:proofErr w:type="spellStart"/>
      <w:r w:rsidR="002F39C6">
        <w:rPr>
          <w:rFonts w:ascii="Cambria" w:hAnsi="Cambria"/>
        </w:rPr>
        <w:t>Gnuplot</w:t>
      </w:r>
      <w:proofErr w:type="spellEnd"/>
      <w:r w:rsidR="002F39C6">
        <w:rPr>
          <w:rFonts w:ascii="Cambria" w:hAnsi="Cambria"/>
        </w:rPr>
        <w:t xml:space="preserve"> for creating plots</w:t>
      </w:r>
      <w:r>
        <w:rPr>
          <w:rFonts w:ascii="Cambria" w:hAnsi="Cambria"/>
        </w:rPr>
        <w:t xml:space="preserve">. This software must support the same options as the PLOT and SETPLOT commands from MAD-X but additions or improvement </w:t>
      </w:r>
      <w:r w:rsidR="001722A9">
        <w:rPr>
          <w:rFonts w:ascii="Cambria" w:hAnsi="Cambria"/>
        </w:rPr>
        <w:t>over</w:t>
      </w:r>
      <w:r>
        <w:rPr>
          <w:rFonts w:ascii="Cambria" w:hAnsi="Cambria"/>
        </w:rPr>
        <w:t xml:space="preserve"> the </w:t>
      </w:r>
      <w:r w:rsidR="001722A9">
        <w:rPr>
          <w:rFonts w:ascii="Cambria" w:hAnsi="Cambria"/>
        </w:rPr>
        <w:t xml:space="preserve">present </w:t>
      </w:r>
      <w:r>
        <w:rPr>
          <w:rFonts w:ascii="Cambria" w:hAnsi="Cambria"/>
        </w:rPr>
        <w:t xml:space="preserve">version are more than welcome. </w:t>
      </w:r>
      <w:r w:rsidR="002F39C6">
        <w:rPr>
          <w:rFonts w:ascii="Cambria" w:hAnsi="Cambria"/>
        </w:rPr>
        <w:t xml:space="preserve">The main purpose of the program is to pre-process the data in order to be </w:t>
      </w:r>
      <w:r w:rsidR="001722A9">
        <w:rPr>
          <w:rFonts w:ascii="Cambria" w:hAnsi="Cambria"/>
        </w:rPr>
        <w:t xml:space="preserve">ready for </w:t>
      </w:r>
      <w:proofErr w:type="spellStart"/>
      <w:r w:rsidR="001722A9">
        <w:rPr>
          <w:rFonts w:ascii="Cambria" w:hAnsi="Cambria"/>
        </w:rPr>
        <w:t>G</w:t>
      </w:r>
      <w:r w:rsidR="00124CA4">
        <w:rPr>
          <w:rFonts w:ascii="Cambria" w:hAnsi="Cambria"/>
        </w:rPr>
        <w:t>nuplot</w:t>
      </w:r>
      <w:proofErr w:type="spellEnd"/>
      <w:r w:rsidR="00124CA4">
        <w:rPr>
          <w:rFonts w:ascii="Cambria" w:hAnsi="Cambria"/>
        </w:rPr>
        <w:t xml:space="preserve"> to read it and plot it</w:t>
      </w:r>
      <w:r w:rsidR="002F39C6">
        <w:rPr>
          <w:rFonts w:ascii="Cambria" w:hAnsi="Cambria"/>
        </w:rPr>
        <w:t xml:space="preserve"> .This report </w:t>
      </w:r>
      <w:r w:rsidR="001722A9">
        <w:rPr>
          <w:rFonts w:ascii="Cambria" w:hAnsi="Cambria"/>
        </w:rPr>
        <w:t xml:space="preserve">is </w:t>
      </w:r>
      <w:r w:rsidR="00A300D2">
        <w:rPr>
          <w:rFonts w:ascii="Cambria" w:hAnsi="Cambria"/>
        </w:rPr>
        <w:t>mostly</w:t>
      </w:r>
      <w:r w:rsidR="002F39C6">
        <w:rPr>
          <w:rFonts w:ascii="Cambria" w:hAnsi="Cambria"/>
        </w:rPr>
        <w:t xml:space="preserve"> a description</w:t>
      </w:r>
      <w:r w:rsidR="001722A9">
        <w:rPr>
          <w:rFonts w:ascii="Cambria" w:hAnsi="Cambria"/>
        </w:rPr>
        <w:t xml:space="preserve"> of</w:t>
      </w:r>
      <w:r w:rsidR="00A300D2">
        <w:rPr>
          <w:rFonts w:ascii="Cambria" w:hAnsi="Cambria"/>
        </w:rPr>
        <w:t xml:space="preserve"> the development of the software as well as a basic introduction on how to use it, finally examples of the created plots </w:t>
      </w:r>
      <w:r w:rsidR="001722A9">
        <w:rPr>
          <w:rFonts w:ascii="Cambria" w:hAnsi="Cambria"/>
        </w:rPr>
        <w:t xml:space="preserve">are </w:t>
      </w:r>
      <w:r w:rsidR="00A300D2">
        <w:rPr>
          <w:rFonts w:ascii="Cambria" w:hAnsi="Cambria"/>
        </w:rPr>
        <w:t>shown.</w:t>
      </w:r>
    </w:p>
    <w:p w:rsidR="00A300D2" w:rsidRDefault="00A300D2" w:rsidP="00DE168D">
      <w:pPr>
        <w:jc w:val="both"/>
        <w:rPr>
          <w:rFonts w:ascii="Cambria" w:hAnsi="Cambria"/>
        </w:rPr>
      </w:pPr>
    </w:p>
    <w:p w:rsidR="00A300D2" w:rsidRDefault="00A300D2" w:rsidP="00DE168D">
      <w:pPr>
        <w:jc w:val="both"/>
        <w:rPr>
          <w:rFonts w:ascii="Cambria" w:hAnsi="Cambria"/>
        </w:rPr>
      </w:pPr>
    </w:p>
    <w:p w:rsidR="00A300D2" w:rsidRDefault="00A300D2" w:rsidP="00DE168D">
      <w:pPr>
        <w:jc w:val="both"/>
        <w:rPr>
          <w:rFonts w:ascii="Cambria" w:hAnsi="Cambria"/>
        </w:rPr>
      </w:pPr>
    </w:p>
    <w:p w:rsidR="002F39C6" w:rsidRDefault="00124CA4" w:rsidP="002F39C6">
      <w:pPr>
        <w:pStyle w:val="Heading1"/>
        <w:rPr>
          <w:rFonts w:ascii="Cambria" w:hAnsi="Cambria"/>
        </w:rPr>
      </w:pPr>
      <w:r>
        <w:rPr>
          <w:rFonts w:ascii="Cambria" w:hAnsi="Cambria"/>
        </w:rPr>
        <w:lastRenderedPageBreak/>
        <w:t>The data format</w:t>
      </w:r>
    </w:p>
    <w:p w:rsidR="002F39C6" w:rsidRDefault="002F39C6" w:rsidP="002F39C6"/>
    <w:p w:rsidR="00F67417" w:rsidRDefault="00B574B6" w:rsidP="002F39C6">
      <w:pPr>
        <w:jc w:val="both"/>
        <w:rPr>
          <w:rFonts w:ascii="Cambria" w:hAnsi="Cambria"/>
        </w:rPr>
      </w:pPr>
      <w:r>
        <w:rPr>
          <w:noProof/>
          <w:lang w:eastAsia="en-GB"/>
        </w:rPr>
        <w:drawing>
          <wp:anchor distT="0" distB="0" distL="114300" distR="114300" simplePos="0" relativeHeight="251650048" behindDoc="0" locked="0" layoutInCell="1" allowOverlap="1" wp14:anchorId="72702137" wp14:editId="52B720BC">
            <wp:simplePos x="0" y="0"/>
            <wp:positionH relativeFrom="margin">
              <wp:posOffset>971550</wp:posOffset>
            </wp:positionH>
            <wp:positionV relativeFrom="paragraph">
              <wp:posOffset>1381125</wp:posOffset>
            </wp:positionV>
            <wp:extent cx="3857625" cy="194691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57625" cy="194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800D3">
        <w:rPr>
          <w:noProof/>
          <w:lang w:eastAsia="en-GB"/>
        </w:rPr>
        <mc:AlternateContent>
          <mc:Choice Requires="wps">
            <w:drawing>
              <wp:anchor distT="0" distB="0" distL="114300" distR="114300" simplePos="0" relativeHeight="251654144" behindDoc="0" locked="0" layoutInCell="1" allowOverlap="1" wp14:anchorId="0680A02F" wp14:editId="0F8DD543">
                <wp:simplePos x="0" y="0"/>
                <wp:positionH relativeFrom="margin">
                  <wp:posOffset>-2540</wp:posOffset>
                </wp:positionH>
                <wp:positionV relativeFrom="paragraph">
                  <wp:posOffset>3200400</wp:posOffset>
                </wp:positionV>
                <wp:extent cx="573405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a:effectLst/>
                      </wps:spPr>
                      <wps:txbx>
                        <w:txbxContent>
                          <w:p w:rsidR="002A55B1" w:rsidRPr="00547A2B" w:rsidRDefault="002A55B1" w:rsidP="002A55B1">
                            <w:pPr>
                              <w:pStyle w:val="Caption"/>
                              <w:jc w:val="center"/>
                              <w:rPr>
                                <w:noProof/>
                              </w:rPr>
                            </w:pPr>
                            <w:r>
                              <w:t xml:space="preserve">Figure </w:t>
                            </w:r>
                            <w:fldSimple w:instr=" SEQ Figure \* ARABIC ">
                              <w:r w:rsidR="001D60FA">
                                <w:rPr>
                                  <w:noProof/>
                                </w:rPr>
                                <w:t>1</w:t>
                              </w:r>
                            </w:fldSimple>
                            <w:r>
                              <w:t>: Example of a generic TFS file coming from MAD-X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80A02F" id="_x0000_t202" coordsize="21600,21600" o:spt="202" path="m,l,21600r21600,l21600,xe">
                <v:stroke joinstyle="miter"/>
                <v:path gradientshapeok="t" o:connecttype="rect"/>
              </v:shapetype>
              <v:shape id="Text Box 2" o:spid="_x0000_s1026" type="#_x0000_t202" style="position:absolute;left:0;text-align:left;margin-left:-.2pt;margin-top:252pt;width:451.5pt;height:.0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" stroked="f">
                <v:textbox style="mso-fit-shape-to-text:t" inset="0,0,0,0">
                  <w:txbxContent>
                    <w:p w:rsidR="002A55B1" w:rsidRPr="00547A2B" w:rsidRDefault="002A55B1" w:rsidP="002A55B1">
                      <w:pPr>
                        <w:pStyle w:val="Caption"/>
                        <w:jc w:val="center"/>
                        <w:rPr>
                          <w:noProof/>
                        </w:rPr>
                      </w:pPr>
                      <w:r>
                        <w:t xml:space="preserve">Figure </w:t>
                      </w:r>
                      <w:fldSimple w:instr=" SEQ Figure \* ARABIC ">
                        <w:r w:rsidR="001D60FA">
                          <w:rPr>
                            <w:noProof/>
                          </w:rPr>
                          <w:t>1</w:t>
                        </w:r>
                      </w:fldSimple>
                      <w:r>
                        <w:t>: Example of a generic TFS file coming from MAD-X</w:t>
                      </w:r>
                    </w:p>
                  </w:txbxContent>
                </v:textbox>
                <w10:wrap type="topAndBottom" anchorx="margin"/>
              </v:shape>
            </w:pict>
          </mc:Fallback>
        </mc:AlternateContent>
      </w:r>
      <w:r w:rsidR="002F39C6">
        <w:rPr>
          <w:rFonts w:ascii="Cambria" w:hAnsi="Cambria"/>
        </w:rPr>
        <w:t>The data outp</w:t>
      </w:r>
      <w:r>
        <w:rPr>
          <w:rFonts w:ascii="Cambria" w:hAnsi="Cambria"/>
        </w:rPr>
        <w:t>ut that the program must read written in “Table File System”</w:t>
      </w:r>
      <w:r w:rsidR="002F39C6">
        <w:rPr>
          <w:rFonts w:ascii="Cambria" w:hAnsi="Cambria"/>
        </w:rPr>
        <w:t xml:space="preserve"> </w:t>
      </w:r>
      <w:r>
        <w:rPr>
          <w:rFonts w:ascii="Cambria" w:hAnsi="Cambria"/>
        </w:rPr>
        <w:t>(</w:t>
      </w:r>
      <w:r w:rsidR="002F39C6">
        <w:rPr>
          <w:rFonts w:ascii="Cambria" w:hAnsi="Cambria"/>
          <w:b/>
        </w:rPr>
        <w:t>TFS</w:t>
      </w:r>
      <w:r>
        <w:rPr>
          <w:rFonts w:ascii="Cambria" w:hAnsi="Cambria"/>
          <w:b/>
        </w:rPr>
        <w:t>)</w:t>
      </w:r>
      <w:r w:rsidR="002F39C6">
        <w:rPr>
          <w:rFonts w:ascii="Cambria" w:hAnsi="Cambria"/>
          <w:b/>
        </w:rPr>
        <w:t xml:space="preserve"> </w:t>
      </w:r>
      <w:r>
        <w:rPr>
          <w:rFonts w:ascii="Cambria" w:hAnsi="Cambria"/>
        </w:rPr>
        <w:t>format developed by CERN. T</w:t>
      </w:r>
      <w:r w:rsidR="002F39C6">
        <w:rPr>
          <w:rFonts w:ascii="Cambria" w:hAnsi="Cambria"/>
        </w:rPr>
        <w:t>his format consist</w:t>
      </w:r>
      <w:r>
        <w:rPr>
          <w:rFonts w:ascii="Cambria" w:hAnsi="Cambria"/>
        </w:rPr>
        <w:t>s of</w:t>
      </w:r>
      <w:r w:rsidR="002F39C6">
        <w:rPr>
          <w:rFonts w:ascii="Cambria" w:hAnsi="Cambria"/>
        </w:rPr>
        <w:t xml:space="preserve"> </w:t>
      </w:r>
      <w:r>
        <w:rPr>
          <w:rFonts w:ascii="Cambria" w:hAnsi="Cambria"/>
        </w:rPr>
        <w:t xml:space="preserve">a </w:t>
      </w:r>
      <w:r w:rsidR="002F39C6">
        <w:rPr>
          <w:rFonts w:ascii="Cambria" w:hAnsi="Cambria"/>
        </w:rPr>
        <w:t>text file separated in</w:t>
      </w:r>
      <w:r w:rsidR="00615346">
        <w:rPr>
          <w:rFonts w:ascii="Cambria" w:hAnsi="Cambria"/>
        </w:rPr>
        <w:t>to</w:t>
      </w:r>
      <w:r w:rsidR="002F39C6">
        <w:rPr>
          <w:rFonts w:ascii="Cambria" w:hAnsi="Cambria"/>
        </w:rPr>
        <w:t xml:space="preserve"> two parts</w:t>
      </w:r>
      <w:r w:rsidR="00124CA4">
        <w:rPr>
          <w:rFonts w:ascii="Cambria" w:hAnsi="Cambria"/>
        </w:rPr>
        <w:t>: an upper part consisting on three columns containing the basic information regarding the data such as title, date, range etc. And a lower part containing the main data</w:t>
      </w:r>
      <w:r w:rsidR="00666839">
        <w:rPr>
          <w:rFonts w:ascii="Cambria" w:hAnsi="Cambria"/>
        </w:rPr>
        <w:t>;</w:t>
      </w:r>
      <w:r w:rsidR="00124CA4">
        <w:rPr>
          <w:rFonts w:ascii="Cambria" w:hAnsi="Cambria"/>
        </w:rPr>
        <w:t xml:space="preserve"> this part can be composed by multiple columns describing the evolution of different variables</w:t>
      </w:r>
      <w:r w:rsidR="00666839">
        <w:rPr>
          <w:rFonts w:ascii="Cambria" w:hAnsi="Cambria"/>
        </w:rPr>
        <w:t xml:space="preserve"> (most of them describing the optics of the beam) in</w:t>
      </w:r>
      <w:r w:rsidR="00124CA4">
        <w:rPr>
          <w:rFonts w:ascii="Cambria" w:hAnsi="Cambria"/>
        </w:rPr>
        <w:t xml:space="preserve"> the entire length of a machine</w:t>
      </w:r>
      <w:r w:rsidR="00666839">
        <w:rPr>
          <w:rFonts w:ascii="Cambria" w:hAnsi="Cambria"/>
        </w:rPr>
        <w:t xml:space="preserve"> (particle accelerator)</w:t>
      </w:r>
      <w:r w:rsidR="00124CA4">
        <w:rPr>
          <w:rFonts w:ascii="Cambria" w:hAnsi="Cambria"/>
        </w:rPr>
        <w:t xml:space="preserve"> or in a cross section of it</w:t>
      </w:r>
      <w:r w:rsidR="00666839">
        <w:rPr>
          <w:rFonts w:ascii="Cambria" w:hAnsi="Cambria"/>
        </w:rPr>
        <w:t>.</w:t>
      </w:r>
      <w:r w:rsidR="00124CA4">
        <w:rPr>
          <w:rFonts w:ascii="Cambria" w:hAnsi="Cambria"/>
        </w:rPr>
        <w:t xml:space="preserve">   </w:t>
      </w:r>
    </w:p>
    <w:p w:rsidR="002A55B1" w:rsidRDefault="002A55B1" w:rsidP="002F39C6">
      <w:pPr>
        <w:jc w:val="both"/>
        <w:rPr>
          <w:rFonts w:ascii="Cambria" w:hAnsi="Cambria"/>
        </w:rPr>
      </w:pPr>
      <w:r>
        <w:rPr>
          <w:rFonts w:ascii="Cambria" w:hAnsi="Cambria"/>
        </w:rPr>
        <w:t>This data must be read and organise</w:t>
      </w:r>
      <w:r w:rsidR="00615346">
        <w:rPr>
          <w:rFonts w:ascii="Cambria" w:hAnsi="Cambria"/>
        </w:rPr>
        <w:t>d in order to make sense of it</w:t>
      </w:r>
      <w:r w:rsidR="00B574B6">
        <w:rPr>
          <w:rFonts w:ascii="Cambria" w:hAnsi="Cambria"/>
        </w:rPr>
        <w:t xml:space="preserve"> for </w:t>
      </w:r>
      <w:proofErr w:type="spellStart"/>
      <w:r w:rsidR="00B574B6">
        <w:rPr>
          <w:rFonts w:ascii="Cambria" w:hAnsi="Cambria"/>
        </w:rPr>
        <w:t>G</w:t>
      </w:r>
      <w:r>
        <w:rPr>
          <w:rFonts w:ascii="Cambria" w:hAnsi="Cambria"/>
        </w:rPr>
        <w:t>nuplot</w:t>
      </w:r>
      <w:proofErr w:type="spellEnd"/>
      <w:r>
        <w:rPr>
          <w:rFonts w:ascii="Cambria" w:hAnsi="Cambria"/>
        </w:rPr>
        <w:t>, and also to be able to implement all the options that the original MAD-X plotting tool has to offer.</w:t>
      </w:r>
    </w:p>
    <w:p w:rsidR="00666839" w:rsidRDefault="002A55B1" w:rsidP="002A55B1">
      <w:pPr>
        <w:pStyle w:val="Heading1"/>
        <w:rPr>
          <w:rFonts w:ascii="Cambria" w:hAnsi="Cambria"/>
        </w:rPr>
      </w:pPr>
      <w:r>
        <w:rPr>
          <w:rFonts w:ascii="Cambria" w:hAnsi="Cambria"/>
        </w:rPr>
        <w:t>The plot format</w:t>
      </w:r>
    </w:p>
    <w:p w:rsidR="00D458A1" w:rsidRDefault="00615346" w:rsidP="00D458A1">
      <w:pPr>
        <w:jc w:val="both"/>
        <w:rPr>
          <w:rFonts w:ascii="Cambria" w:hAnsi="Cambria"/>
        </w:rPr>
      </w:pPr>
      <w:r>
        <w:rPr>
          <w:noProof/>
          <w:lang w:eastAsia="en-GB"/>
        </w:rPr>
        <mc:AlternateContent>
          <mc:Choice Requires="wps">
            <w:drawing>
              <wp:anchor distT="0" distB="0" distL="114300" distR="114300" simplePos="0" relativeHeight="251660800" behindDoc="0" locked="0" layoutInCell="1" allowOverlap="1" wp14:anchorId="0806BF7D" wp14:editId="05ECDA82">
                <wp:simplePos x="0" y="0"/>
                <wp:positionH relativeFrom="column">
                  <wp:posOffset>742950</wp:posOffset>
                </wp:positionH>
                <wp:positionV relativeFrom="paragraph">
                  <wp:posOffset>3754120</wp:posOffset>
                </wp:positionV>
                <wp:extent cx="4248150" cy="63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4248150" cy="635"/>
                        </a:xfrm>
                        <a:prstGeom prst="rect">
                          <a:avLst/>
                        </a:prstGeom>
                        <a:solidFill>
                          <a:prstClr val="white"/>
                        </a:solidFill>
                        <a:ln>
                          <a:noFill/>
                        </a:ln>
                        <a:effectLst/>
                      </wps:spPr>
                      <wps:txbx>
                        <w:txbxContent>
                          <w:p w:rsidR="00C7554C" w:rsidRPr="005776D0" w:rsidRDefault="00C7554C" w:rsidP="00C7554C">
                            <w:pPr>
                              <w:pStyle w:val="Caption"/>
                              <w:jc w:val="center"/>
                              <w:rPr>
                                <w:rFonts w:ascii="Cambria" w:hAnsi="Cambria"/>
                                <w:noProof/>
                              </w:rPr>
                            </w:pPr>
                            <w:r>
                              <w:t xml:space="preserve">Figure </w:t>
                            </w:r>
                            <w:fldSimple w:instr=" SEQ Figure \* ARABIC ">
                              <w:r w:rsidR="001D60FA">
                                <w:rPr>
                                  <w:noProof/>
                                </w:rPr>
                                <w:t>2</w:t>
                              </w:r>
                            </w:fldSimple>
                            <w:r>
                              <w:t xml:space="preserve">: Example of </w:t>
                            </w:r>
                            <w:proofErr w:type="spellStart"/>
                            <w:r>
                              <w:t>twiss</w:t>
                            </w:r>
                            <w:proofErr w:type="spellEnd"/>
                            <w:r>
                              <w:t xml:space="preserve">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06BF7D" id="Text Box 5" o:spid="_x0000_s1027" type="#_x0000_t202" style="position:absolute;left:0;text-align:left;margin-left:58.5pt;margin-top:295.6pt;width:334.5pt;height:.0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" stroked="f">
                <v:textbox style="mso-fit-shape-to-text:t" inset="0,0,0,0">
                  <w:txbxContent>
                    <w:p w:rsidR="00C7554C" w:rsidRPr="005776D0" w:rsidRDefault="00C7554C" w:rsidP="00C7554C">
                      <w:pPr>
                        <w:pStyle w:val="Caption"/>
                        <w:jc w:val="center"/>
                        <w:rPr>
                          <w:rFonts w:ascii="Cambria" w:hAnsi="Cambria"/>
                          <w:noProof/>
                        </w:rPr>
                      </w:pPr>
                      <w:r>
                        <w:t xml:space="preserve">Figure </w:t>
                      </w:r>
                      <w:fldSimple w:instr=" SEQ Figure \* ARABIC ">
                        <w:r w:rsidR="001D60FA">
                          <w:rPr>
                            <w:noProof/>
                          </w:rPr>
                          <w:t>2</w:t>
                        </w:r>
                      </w:fldSimple>
                      <w:r>
                        <w:t xml:space="preserve">: Example of </w:t>
                      </w:r>
                      <w:proofErr w:type="spellStart"/>
                      <w:r>
                        <w:t>twiss</w:t>
                      </w:r>
                      <w:proofErr w:type="spellEnd"/>
                      <w:r>
                        <w:t xml:space="preserve"> plot</w:t>
                      </w:r>
                    </w:p>
                  </w:txbxContent>
                </v:textbox>
                <w10:wrap type="topAndBottom"/>
              </v:shape>
            </w:pict>
          </mc:Fallback>
        </mc:AlternateContent>
      </w:r>
      <w:r w:rsidR="00C7554C">
        <w:rPr>
          <w:rFonts w:ascii="Cambria" w:hAnsi="Cambria"/>
          <w:noProof/>
          <w:lang w:eastAsia="en-GB"/>
        </w:rPr>
        <w:drawing>
          <wp:anchor distT="0" distB="0" distL="114300" distR="114300" simplePos="0" relativeHeight="251659776" behindDoc="0" locked="0" layoutInCell="1" allowOverlap="1" wp14:anchorId="12F7D1B2" wp14:editId="4834541C">
            <wp:simplePos x="0" y="0"/>
            <wp:positionH relativeFrom="margin">
              <wp:posOffset>847725</wp:posOffset>
            </wp:positionH>
            <wp:positionV relativeFrom="paragraph">
              <wp:posOffset>1218565</wp:posOffset>
            </wp:positionV>
            <wp:extent cx="3914775" cy="251841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2518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458A1">
        <w:rPr>
          <w:rFonts w:ascii="Cambria" w:hAnsi="Cambria"/>
        </w:rPr>
        <w:t>The main two types of plots to b</w:t>
      </w:r>
      <w:r w:rsidR="00371A22">
        <w:rPr>
          <w:rFonts w:ascii="Cambria" w:hAnsi="Cambria"/>
        </w:rPr>
        <w:t>e done for</w:t>
      </w:r>
      <w:r w:rsidR="00D458A1">
        <w:rPr>
          <w:rFonts w:ascii="Cambria" w:hAnsi="Cambria"/>
        </w:rPr>
        <w:t xml:space="preserve"> this project are the </w:t>
      </w:r>
      <w:r w:rsidR="00371A22">
        <w:rPr>
          <w:rFonts w:ascii="Cambria" w:hAnsi="Cambria"/>
        </w:rPr>
        <w:t>“</w:t>
      </w:r>
      <w:proofErr w:type="spellStart"/>
      <w:r w:rsidR="00D458A1">
        <w:rPr>
          <w:rFonts w:ascii="Cambria" w:hAnsi="Cambria"/>
        </w:rPr>
        <w:t>twiss</w:t>
      </w:r>
      <w:proofErr w:type="spellEnd"/>
      <w:r w:rsidR="00371A22">
        <w:rPr>
          <w:rFonts w:ascii="Cambria" w:hAnsi="Cambria"/>
        </w:rPr>
        <w:t>”</w:t>
      </w:r>
      <w:r w:rsidR="00D458A1">
        <w:rPr>
          <w:rFonts w:ascii="Cambria" w:hAnsi="Cambria"/>
        </w:rPr>
        <w:t xml:space="preserve"> plots and </w:t>
      </w:r>
      <w:r w:rsidR="00371A22">
        <w:rPr>
          <w:rFonts w:ascii="Cambria" w:hAnsi="Cambria"/>
        </w:rPr>
        <w:t>“</w:t>
      </w:r>
      <w:r w:rsidR="00D458A1">
        <w:rPr>
          <w:rFonts w:ascii="Cambria" w:hAnsi="Cambria"/>
        </w:rPr>
        <w:t>scatter</w:t>
      </w:r>
      <w:r w:rsidR="00371A22">
        <w:rPr>
          <w:rFonts w:ascii="Cambria" w:hAnsi="Cambria"/>
        </w:rPr>
        <w:t>”</w:t>
      </w:r>
      <w:r w:rsidR="00D458A1">
        <w:rPr>
          <w:rFonts w:ascii="Cambria" w:hAnsi="Cambria"/>
        </w:rPr>
        <w:t xml:space="preserve"> plots. The first one consist</w:t>
      </w:r>
      <w:r w:rsidR="00371A22">
        <w:rPr>
          <w:rFonts w:ascii="Cambria" w:hAnsi="Cambria"/>
        </w:rPr>
        <w:t>s</w:t>
      </w:r>
      <w:r w:rsidR="00D458A1">
        <w:rPr>
          <w:rFonts w:ascii="Cambria" w:hAnsi="Cambria"/>
        </w:rPr>
        <w:t xml:space="preserve"> in a graph describing the evolution of the optic</w:t>
      </w:r>
      <w:r w:rsidR="00371A22">
        <w:rPr>
          <w:rFonts w:ascii="Cambria" w:hAnsi="Cambria"/>
        </w:rPr>
        <w:t>s</w:t>
      </w:r>
      <w:r w:rsidR="00D458A1">
        <w:rPr>
          <w:rFonts w:ascii="Cambria" w:hAnsi="Cambria"/>
        </w:rPr>
        <w:t xml:space="preserve"> paramete</w:t>
      </w:r>
      <w:r w:rsidR="00371A22">
        <w:rPr>
          <w:rFonts w:ascii="Cambria" w:hAnsi="Cambria"/>
        </w:rPr>
        <w:t>rs of the particle beam in successive</w:t>
      </w:r>
      <w:r w:rsidR="00D458A1">
        <w:rPr>
          <w:rFonts w:ascii="Cambria" w:hAnsi="Cambria"/>
        </w:rPr>
        <w:t xml:space="preserve"> position</w:t>
      </w:r>
      <w:r w:rsidR="00371A22">
        <w:rPr>
          <w:rFonts w:ascii="Cambria" w:hAnsi="Cambria"/>
        </w:rPr>
        <w:t>s</w:t>
      </w:r>
      <w:r w:rsidR="00D458A1">
        <w:rPr>
          <w:rFonts w:ascii="Cambria" w:hAnsi="Cambria"/>
        </w:rPr>
        <w:t xml:space="preserve"> of the beamline, while at the same time showing on the top of the graph a schematic representation of the </w:t>
      </w:r>
      <w:r w:rsidR="00C7554C">
        <w:rPr>
          <w:rFonts w:ascii="Cambria" w:hAnsi="Cambria"/>
        </w:rPr>
        <w:t xml:space="preserve">machine elements </w:t>
      </w:r>
      <w:r w:rsidR="00D458A1">
        <w:rPr>
          <w:rFonts w:ascii="Cambria" w:hAnsi="Cambria"/>
        </w:rPr>
        <w:t xml:space="preserve">that the beam must pass through (Dipoles magnets, Quadrupole magnets, </w:t>
      </w:r>
      <w:r w:rsidR="00371A22">
        <w:rPr>
          <w:rFonts w:ascii="Cambria" w:hAnsi="Cambria"/>
        </w:rPr>
        <w:t>radio-</w:t>
      </w:r>
      <w:r w:rsidR="00D458A1">
        <w:rPr>
          <w:rFonts w:ascii="Cambria" w:hAnsi="Cambria"/>
        </w:rPr>
        <w:t xml:space="preserve">frequency cavities, drift spaces etc.), all of them scaled </w:t>
      </w:r>
      <w:r w:rsidR="00C7554C">
        <w:rPr>
          <w:rFonts w:ascii="Cambria" w:hAnsi="Cambria"/>
        </w:rPr>
        <w:t>horizo</w:t>
      </w:r>
      <w:r w:rsidR="00371A22">
        <w:rPr>
          <w:rFonts w:ascii="Cambria" w:hAnsi="Cambria"/>
        </w:rPr>
        <w:t>ntally depending on the element</w:t>
      </w:r>
      <w:r w:rsidR="00C7554C">
        <w:rPr>
          <w:rFonts w:ascii="Cambria" w:hAnsi="Cambria"/>
        </w:rPr>
        <w:t>s</w:t>
      </w:r>
      <w:r w:rsidR="00371A22">
        <w:rPr>
          <w:rFonts w:ascii="Cambria" w:hAnsi="Cambria"/>
        </w:rPr>
        <w:t>’</w:t>
      </w:r>
      <w:r w:rsidR="00C7554C">
        <w:rPr>
          <w:rFonts w:ascii="Cambria" w:hAnsi="Cambria"/>
        </w:rPr>
        <w:t xml:space="preserve"> length</w:t>
      </w:r>
      <w:r w:rsidR="00371A22">
        <w:rPr>
          <w:rFonts w:ascii="Cambria" w:hAnsi="Cambria"/>
        </w:rPr>
        <w:t>s</w:t>
      </w:r>
      <w:r w:rsidR="00C7554C">
        <w:rPr>
          <w:rFonts w:ascii="Cambria" w:hAnsi="Cambria"/>
        </w:rPr>
        <w:t xml:space="preserve">. </w:t>
      </w:r>
      <w:r w:rsidR="00D458A1">
        <w:rPr>
          <w:rFonts w:ascii="Cambria" w:hAnsi="Cambria"/>
        </w:rPr>
        <w:t xml:space="preserve">   </w:t>
      </w:r>
    </w:p>
    <w:p w:rsidR="00996EBF" w:rsidRDefault="008027A7" w:rsidP="00D458A1">
      <w:pPr>
        <w:jc w:val="both"/>
        <w:rPr>
          <w:rFonts w:ascii="Cambria" w:hAnsi="Cambria"/>
        </w:rPr>
      </w:pPr>
      <w:r>
        <w:rPr>
          <w:noProof/>
          <w:lang w:eastAsia="en-GB"/>
        </w:rPr>
        <w:lastRenderedPageBreak/>
        <mc:AlternateContent>
          <mc:Choice Requires="wps">
            <w:drawing>
              <wp:anchor distT="0" distB="0" distL="114300" distR="114300" simplePos="0" relativeHeight="251668480" behindDoc="0" locked="0" layoutInCell="1" allowOverlap="1" wp14:anchorId="01F3F9E8" wp14:editId="07C6DB14">
                <wp:simplePos x="0" y="0"/>
                <wp:positionH relativeFrom="column">
                  <wp:posOffset>1122680</wp:posOffset>
                </wp:positionH>
                <wp:positionV relativeFrom="paragraph">
                  <wp:posOffset>3313430</wp:posOffset>
                </wp:positionV>
                <wp:extent cx="3476625"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3476625" cy="635"/>
                        </a:xfrm>
                        <a:prstGeom prst="rect">
                          <a:avLst/>
                        </a:prstGeom>
                        <a:solidFill>
                          <a:prstClr val="white"/>
                        </a:solidFill>
                        <a:ln>
                          <a:noFill/>
                        </a:ln>
                        <a:effectLst/>
                      </wps:spPr>
                      <wps:txbx>
                        <w:txbxContent>
                          <w:p w:rsidR="00375B6D" w:rsidRPr="00F57115" w:rsidRDefault="00375B6D" w:rsidP="00375B6D">
                            <w:pPr>
                              <w:pStyle w:val="Caption"/>
                              <w:jc w:val="center"/>
                              <w:rPr>
                                <w:rFonts w:ascii="Cambria" w:hAnsi="Cambria"/>
                                <w:noProof/>
                              </w:rPr>
                            </w:pPr>
                            <w:r>
                              <w:t xml:space="preserve">Figure </w:t>
                            </w:r>
                            <w:fldSimple w:instr=" SEQ Figure \* ARABIC ">
                              <w:r w:rsidR="001D60FA">
                                <w:rPr>
                                  <w:noProof/>
                                </w:rPr>
                                <w:t>3</w:t>
                              </w:r>
                            </w:fldSimple>
                            <w:r>
                              <w:t>: Example Scatter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F3F9E8" id="Text Box 7" o:spid="_x0000_s1028" type="#_x0000_t202" style="position:absolute;left:0;text-align:left;margin-left:88.4pt;margin-top:260.9pt;width:273.7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" stroked="f">
                <v:textbox style="mso-fit-shape-to-text:t" inset="0,0,0,0">
                  <w:txbxContent>
                    <w:p w:rsidR="00375B6D" w:rsidRPr="00F57115" w:rsidRDefault="00375B6D" w:rsidP="00375B6D">
                      <w:pPr>
                        <w:pStyle w:val="Caption"/>
                        <w:jc w:val="center"/>
                        <w:rPr>
                          <w:rFonts w:ascii="Cambria" w:hAnsi="Cambria"/>
                          <w:noProof/>
                        </w:rPr>
                      </w:pPr>
                      <w:r>
                        <w:t xml:space="preserve">Figure </w:t>
                      </w:r>
                      <w:fldSimple w:instr=" SEQ Figure \* ARABIC ">
                        <w:r w:rsidR="001D60FA">
                          <w:rPr>
                            <w:noProof/>
                          </w:rPr>
                          <w:t>3</w:t>
                        </w:r>
                      </w:fldSimple>
                      <w:r>
                        <w:t>: Example Scatter plot</w:t>
                      </w:r>
                    </w:p>
                  </w:txbxContent>
                </v:textbox>
                <w10:wrap type="topAndBottom"/>
              </v:shape>
            </w:pict>
          </mc:Fallback>
        </mc:AlternateContent>
      </w:r>
      <w:r>
        <w:rPr>
          <w:rFonts w:ascii="Cambria" w:hAnsi="Cambria"/>
          <w:noProof/>
          <w:lang w:eastAsia="en-GB"/>
        </w:rPr>
        <w:drawing>
          <wp:anchor distT="0" distB="0" distL="114300" distR="114300" simplePos="0" relativeHeight="251693056" behindDoc="0" locked="0" layoutInCell="1" allowOverlap="1" wp14:anchorId="4AD86A94" wp14:editId="6B7D9BA9">
            <wp:simplePos x="0" y="0"/>
            <wp:positionH relativeFrom="margin">
              <wp:posOffset>1057275</wp:posOffset>
            </wp:positionH>
            <wp:positionV relativeFrom="paragraph">
              <wp:posOffset>746125</wp:posOffset>
            </wp:positionV>
            <wp:extent cx="3476625" cy="2453640"/>
            <wp:effectExtent l="0" t="0" r="9525"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245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EBF">
        <w:rPr>
          <w:rFonts w:ascii="Cambria" w:hAnsi="Cambria"/>
        </w:rPr>
        <w:t xml:space="preserve">The second type of plot (scatter plot) is to show the </w:t>
      </w:r>
      <w:r w:rsidR="00E636A4">
        <w:rPr>
          <w:rFonts w:ascii="Cambria" w:hAnsi="Cambria"/>
        </w:rPr>
        <w:t xml:space="preserve">position </w:t>
      </w:r>
      <w:r w:rsidR="00996EBF">
        <w:rPr>
          <w:rFonts w:ascii="Cambria" w:hAnsi="Cambria"/>
        </w:rPr>
        <w:t>in</w:t>
      </w:r>
      <w:r w:rsidR="00E636A4">
        <w:rPr>
          <w:rFonts w:ascii="Cambria" w:hAnsi="Cambria"/>
        </w:rPr>
        <w:t xml:space="preserve"> phase</w:t>
      </w:r>
      <w:r w:rsidR="00996EBF">
        <w:rPr>
          <w:rFonts w:ascii="Cambria" w:hAnsi="Cambria"/>
        </w:rPr>
        <w:t xml:space="preserve"> space</w:t>
      </w:r>
      <w:r w:rsidR="00E636A4">
        <w:rPr>
          <w:rFonts w:ascii="Cambria" w:hAnsi="Cambria"/>
        </w:rPr>
        <w:t xml:space="preserve"> or real space</w:t>
      </w:r>
      <w:r w:rsidR="00996EBF">
        <w:rPr>
          <w:rFonts w:ascii="Cambria" w:hAnsi="Cambria"/>
        </w:rPr>
        <w:t xml:space="preserve"> of the </w:t>
      </w:r>
      <w:r w:rsidR="00E636A4">
        <w:rPr>
          <w:rFonts w:ascii="Cambria" w:hAnsi="Cambria"/>
        </w:rPr>
        <w:t>particle coordinates, or set of particle coordinates at the location of a given point</w:t>
      </w:r>
      <w:r w:rsidR="00996EBF">
        <w:rPr>
          <w:rFonts w:ascii="Cambria" w:hAnsi="Cambria"/>
        </w:rPr>
        <w:t xml:space="preserve"> of the machine</w:t>
      </w:r>
      <w:r w:rsidR="00E636A4">
        <w:rPr>
          <w:rFonts w:ascii="Cambria" w:hAnsi="Cambria"/>
        </w:rPr>
        <w:t>.</w:t>
      </w:r>
      <w:r w:rsidR="00996EBF">
        <w:rPr>
          <w:rFonts w:ascii="Cambria" w:hAnsi="Cambria"/>
        </w:rPr>
        <w:t xml:space="preserve"> </w:t>
      </w:r>
      <w:r w:rsidR="00E636A4">
        <w:rPr>
          <w:rFonts w:ascii="Cambria" w:hAnsi="Cambria"/>
        </w:rPr>
        <w:t>This type of plot</w:t>
      </w:r>
      <w:r w:rsidR="00996EBF">
        <w:rPr>
          <w:rFonts w:ascii="Cambria" w:hAnsi="Cambria"/>
        </w:rPr>
        <w:t xml:space="preserve"> has </w:t>
      </w:r>
      <w:r w:rsidR="00E636A4">
        <w:rPr>
          <w:rFonts w:ascii="Cambria" w:hAnsi="Cambria"/>
        </w:rPr>
        <w:t>the</w:t>
      </w:r>
      <w:r w:rsidR="00996EBF">
        <w:rPr>
          <w:rFonts w:ascii="Cambria" w:hAnsi="Cambria"/>
        </w:rPr>
        <w:t xml:space="preserve"> added difficulty of using </w:t>
      </w:r>
      <w:r w:rsidR="00E636A4">
        <w:rPr>
          <w:rFonts w:ascii="Cambria" w:hAnsi="Cambria"/>
        </w:rPr>
        <w:t>multiple data sets i</w:t>
      </w:r>
      <w:r w:rsidR="00996EBF">
        <w:rPr>
          <w:rFonts w:ascii="Cambria" w:hAnsi="Cambria"/>
        </w:rPr>
        <w:t>n the same data file.</w:t>
      </w:r>
    </w:p>
    <w:p w:rsidR="00B60F3A" w:rsidRDefault="00B60F3A" w:rsidP="00B60F3A">
      <w:pPr>
        <w:pStyle w:val="Heading1"/>
        <w:rPr>
          <w:rFonts w:ascii="Cambria" w:hAnsi="Cambria"/>
        </w:rPr>
      </w:pPr>
      <w:r>
        <w:rPr>
          <w:rFonts w:ascii="Cambria" w:hAnsi="Cambria"/>
        </w:rPr>
        <w:t>Tools used</w:t>
      </w:r>
    </w:p>
    <w:p w:rsidR="00B60F3A" w:rsidRPr="00B60F3A" w:rsidRDefault="00B60F3A" w:rsidP="00B60F3A">
      <w:pPr>
        <w:jc w:val="both"/>
        <w:rPr>
          <w:rFonts w:ascii="Cambria" w:hAnsi="Cambria"/>
        </w:rPr>
      </w:pPr>
      <w:r>
        <w:rPr>
          <w:rFonts w:ascii="Cambria" w:hAnsi="Cambria"/>
        </w:rPr>
        <w:t xml:space="preserve">For making this </w:t>
      </w:r>
      <w:r w:rsidR="00140850">
        <w:rPr>
          <w:rFonts w:ascii="Cambria" w:hAnsi="Cambria"/>
        </w:rPr>
        <w:t xml:space="preserve">we chose to do the data pre-processing using </w:t>
      </w:r>
      <w:proofErr w:type="spellStart"/>
      <w:r w:rsidR="00140850">
        <w:rPr>
          <w:rFonts w:ascii="Cambria" w:hAnsi="Cambria"/>
        </w:rPr>
        <w:t>Lua</w:t>
      </w:r>
      <w:proofErr w:type="spellEnd"/>
      <w:r>
        <w:rPr>
          <w:rFonts w:ascii="Cambria" w:hAnsi="Cambria"/>
        </w:rPr>
        <w:t xml:space="preserve"> 5.1</w:t>
      </w:r>
      <w:r w:rsidR="00140850">
        <w:rPr>
          <w:rFonts w:ascii="Cambria" w:hAnsi="Cambria"/>
        </w:rPr>
        <w:t xml:space="preserve"> as the programming language. This language</w:t>
      </w:r>
      <w:r>
        <w:rPr>
          <w:rFonts w:ascii="Cambria" w:hAnsi="Cambria"/>
        </w:rPr>
        <w:t xml:space="preserve"> was chosen because many parts of the original </w:t>
      </w:r>
      <w:r w:rsidR="00140850">
        <w:rPr>
          <w:rFonts w:ascii="Cambria" w:hAnsi="Cambria"/>
        </w:rPr>
        <w:t xml:space="preserve">MAD-X are already written in </w:t>
      </w:r>
      <w:proofErr w:type="spellStart"/>
      <w:r w:rsidR="00140850">
        <w:rPr>
          <w:rFonts w:ascii="Cambria" w:hAnsi="Cambria"/>
        </w:rPr>
        <w:t>Lua</w:t>
      </w:r>
      <w:proofErr w:type="spellEnd"/>
      <w:r>
        <w:rPr>
          <w:rFonts w:ascii="Cambria" w:hAnsi="Cambria"/>
        </w:rPr>
        <w:t>, hence the desire to use the same language to</w:t>
      </w:r>
      <w:r w:rsidR="00140850">
        <w:rPr>
          <w:rFonts w:ascii="Cambria" w:hAnsi="Cambria"/>
        </w:rPr>
        <w:t xml:space="preserve"> avoid compatibility issues. We used </w:t>
      </w:r>
      <w:proofErr w:type="spellStart"/>
      <w:r w:rsidR="00140850">
        <w:rPr>
          <w:rFonts w:ascii="Cambria" w:hAnsi="Cambria"/>
        </w:rPr>
        <w:t>G</w:t>
      </w:r>
      <w:r>
        <w:rPr>
          <w:rFonts w:ascii="Cambria" w:hAnsi="Cambria"/>
        </w:rPr>
        <w:t>nuplot</w:t>
      </w:r>
      <w:proofErr w:type="spellEnd"/>
      <w:r>
        <w:rPr>
          <w:rFonts w:ascii="Cambria" w:hAnsi="Cambria"/>
        </w:rPr>
        <w:t xml:space="preserve"> version</w:t>
      </w:r>
      <w:r w:rsidR="00140850">
        <w:rPr>
          <w:rFonts w:ascii="Cambria" w:hAnsi="Cambria"/>
        </w:rPr>
        <w:t>s</w:t>
      </w:r>
      <w:r>
        <w:rPr>
          <w:rFonts w:ascii="Cambria" w:hAnsi="Cambria"/>
        </w:rPr>
        <w:t xml:space="preserve"> 5.0 as well as 4.6, and all the test</w:t>
      </w:r>
      <w:r w:rsidR="00140850">
        <w:rPr>
          <w:rFonts w:ascii="Cambria" w:hAnsi="Cambria"/>
        </w:rPr>
        <w:t>s</w:t>
      </w:r>
      <w:r>
        <w:rPr>
          <w:rFonts w:ascii="Cambria" w:hAnsi="Cambria"/>
        </w:rPr>
        <w:t xml:space="preserve"> </w:t>
      </w:r>
      <w:r w:rsidR="00813590">
        <w:rPr>
          <w:rFonts w:ascii="Cambria" w:hAnsi="Cambria"/>
        </w:rPr>
        <w:t>have been done in both 32 and 64 bit windows machines.</w:t>
      </w:r>
      <w:r>
        <w:rPr>
          <w:rFonts w:ascii="Cambria" w:hAnsi="Cambria"/>
        </w:rPr>
        <w:t xml:space="preserve"> </w:t>
      </w:r>
    </w:p>
    <w:p w:rsidR="00C7554C" w:rsidRPr="00F602A2" w:rsidRDefault="00B60F3A" w:rsidP="00B60F3A">
      <w:pPr>
        <w:pStyle w:val="Heading1"/>
        <w:rPr>
          <w:rFonts w:ascii="Cambria" w:hAnsi="Cambria"/>
        </w:rPr>
      </w:pPr>
      <w:r w:rsidRPr="00B60F3A">
        <w:rPr>
          <w:rFonts w:ascii="Cambria" w:hAnsi="Cambria"/>
        </w:rPr>
        <w:t>Reading the data</w:t>
      </w:r>
      <w:r w:rsidR="00996EBF">
        <w:t xml:space="preserve"> </w:t>
      </w:r>
    </w:p>
    <w:p w:rsidR="001224B3" w:rsidRDefault="00B60F3A" w:rsidP="00D458A1">
      <w:pPr>
        <w:jc w:val="both"/>
        <w:rPr>
          <w:rFonts w:ascii="Cambria" w:hAnsi="Cambria"/>
        </w:rPr>
      </w:pPr>
      <w:r>
        <w:rPr>
          <w:rFonts w:ascii="Cambria" w:hAnsi="Cambria"/>
        </w:rPr>
        <w:t>To pre-process the</w:t>
      </w:r>
      <w:r w:rsidR="00AE0A84">
        <w:rPr>
          <w:rFonts w:ascii="Cambria" w:hAnsi="Cambria"/>
        </w:rPr>
        <w:t xml:space="preserve"> data first it needs to be read;</w:t>
      </w:r>
      <w:r>
        <w:rPr>
          <w:rFonts w:ascii="Cambria" w:hAnsi="Cambria"/>
        </w:rPr>
        <w:t xml:space="preserve"> for</w:t>
      </w:r>
      <w:r w:rsidR="00813590">
        <w:rPr>
          <w:rFonts w:ascii="Cambria" w:hAnsi="Cambria"/>
        </w:rPr>
        <w:t xml:space="preserve"> that</w:t>
      </w:r>
      <w:r w:rsidR="004C3573">
        <w:rPr>
          <w:rFonts w:ascii="Cambria" w:hAnsi="Cambria"/>
        </w:rPr>
        <w:t xml:space="preserve"> we</w:t>
      </w:r>
      <w:r w:rsidR="00813590">
        <w:rPr>
          <w:rFonts w:ascii="Cambria" w:hAnsi="Cambria"/>
        </w:rPr>
        <w:t xml:space="preserve"> took advantage of </w:t>
      </w:r>
      <w:proofErr w:type="spellStart"/>
      <w:r w:rsidR="00813590">
        <w:rPr>
          <w:rFonts w:ascii="Cambria" w:hAnsi="Cambria"/>
        </w:rPr>
        <w:t>Lua’s</w:t>
      </w:r>
      <w:proofErr w:type="spellEnd"/>
      <w:r w:rsidR="00813590">
        <w:rPr>
          <w:rFonts w:ascii="Cambria" w:hAnsi="Cambria"/>
        </w:rPr>
        <w:t xml:space="preserve"> string library. This tool facilitate</w:t>
      </w:r>
      <w:r w:rsidR="00AE0A84">
        <w:rPr>
          <w:rFonts w:ascii="Cambria" w:hAnsi="Cambria"/>
        </w:rPr>
        <w:t>s</w:t>
      </w:r>
      <w:r w:rsidR="00813590">
        <w:rPr>
          <w:rFonts w:ascii="Cambria" w:hAnsi="Cambria"/>
        </w:rPr>
        <w:t xml:space="preserve"> pattern recognition in text files, such as the MAD-X </w:t>
      </w:r>
      <w:r w:rsidR="00813590">
        <w:rPr>
          <w:rFonts w:ascii="Cambria" w:hAnsi="Cambria"/>
          <w:b/>
        </w:rPr>
        <w:t xml:space="preserve">TFS </w:t>
      </w:r>
      <w:r w:rsidR="00813590">
        <w:rPr>
          <w:rFonts w:ascii="Cambria" w:hAnsi="Cambria"/>
        </w:rPr>
        <w:t xml:space="preserve">output files. Using this tool the files are stored in memory inside a </w:t>
      </w:r>
      <w:proofErr w:type="spellStart"/>
      <w:r w:rsidR="00813590">
        <w:rPr>
          <w:rFonts w:ascii="Cambria" w:hAnsi="Cambria"/>
        </w:rPr>
        <w:t>Lua</w:t>
      </w:r>
      <w:proofErr w:type="spellEnd"/>
      <w:r w:rsidR="00813590">
        <w:rPr>
          <w:rFonts w:ascii="Cambria" w:hAnsi="Cambria"/>
        </w:rPr>
        <w:t xml:space="preserve"> array or </w:t>
      </w:r>
      <w:r w:rsidR="00813590" w:rsidRPr="00813590">
        <w:rPr>
          <w:rFonts w:ascii="Cambria" w:hAnsi="Cambria"/>
          <w:b/>
        </w:rPr>
        <w:t>table</w:t>
      </w:r>
      <w:r w:rsidR="004C3573">
        <w:rPr>
          <w:rFonts w:ascii="Cambria" w:hAnsi="Cambria"/>
        </w:rPr>
        <w:t>. This table has</w:t>
      </w:r>
      <w:r w:rsidR="00813590">
        <w:rPr>
          <w:rFonts w:ascii="Cambria" w:hAnsi="Cambria"/>
        </w:rPr>
        <w:t xml:space="preserve"> different structures depending on the type of file</w:t>
      </w:r>
      <w:r w:rsidR="004C3573">
        <w:rPr>
          <w:rFonts w:ascii="Cambria" w:hAnsi="Cambria"/>
        </w:rPr>
        <w:t xml:space="preserve"> to</w:t>
      </w:r>
      <w:r w:rsidR="00813590">
        <w:rPr>
          <w:rFonts w:ascii="Cambria" w:hAnsi="Cambria"/>
        </w:rPr>
        <w:t xml:space="preserve"> read. For the main file (the </w:t>
      </w:r>
      <w:r w:rsidR="00813590">
        <w:rPr>
          <w:rFonts w:ascii="Cambria" w:hAnsi="Cambria"/>
          <w:b/>
        </w:rPr>
        <w:t xml:space="preserve">TFS </w:t>
      </w:r>
      <w:r w:rsidR="00813590">
        <w:rPr>
          <w:rFonts w:ascii="Cambria" w:hAnsi="Cambria"/>
        </w:rPr>
        <w:t>one) the information is stored in two different tables one for the header and the other for the main data. In the header table the elements in</w:t>
      </w:r>
      <w:r w:rsidR="00AE0A84">
        <w:rPr>
          <w:rFonts w:ascii="Cambria" w:hAnsi="Cambria"/>
        </w:rPr>
        <w:t xml:space="preserve"> the</w:t>
      </w:r>
      <w:r w:rsidR="004C3573">
        <w:rPr>
          <w:rFonts w:ascii="Cambria" w:hAnsi="Cambria"/>
        </w:rPr>
        <w:t xml:space="preserve"> third column</w:t>
      </w:r>
      <w:r w:rsidR="00AE0A84">
        <w:rPr>
          <w:rFonts w:ascii="Cambria" w:hAnsi="Cambria"/>
        </w:rPr>
        <w:t xml:space="preserve"> of the file</w:t>
      </w:r>
      <w:r w:rsidR="004C3573">
        <w:rPr>
          <w:rFonts w:ascii="Cambria" w:hAnsi="Cambria"/>
        </w:rPr>
        <w:t xml:space="preserve"> are stored using</w:t>
      </w:r>
      <w:r w:rsidR="00813590">
        <w:rPr>
          <w:rFonts w:ascii="Cambria" w:hAnsi="Cambria"/>
        </w:rPr>
        <w:t xml:space="preserve"> the elements of the first</w:t>
      </w:r>
      <w:r w:rsidR="00751B59">
        <w:rPr>
          <w:rFonts w:ascii="Cambria" w:hAnsi="Cambria"/>
        </w:rPr>
        <w:t xml:space="preserve"> column</w:t>
      </w:r>
      <w:r w:rsidR="00AE0A84">
        <w:rPr>
          <w:rFonts w:ascii="Cambria" w:hAnsi="Cambria"/>
        </w:rPr>
        <w:t xml:space="preserve"> as keys:</w:t>
      </w:r>
      <w:r w:rsidR="00813590">
        <w:rPr>
          <w:rFonts w:ascii="Cambria" w:hAnsi="Cambria"/>
        </w:rPr>
        <w:t xml:space="preserve"> if the table is called </w:t>
      </w:r>
      <w:r w:rsidR="00813590">
        <w:rPr>
          <w:rFonts w:ascii="Cambria" w:hAnsi="Cambria"/>
          <w:b/>
        </w:rPr>
        <w:t>Header</w:t>
      </w:r>
      <w:r w:rsidR="00813590">
        <w:rPr>
          <w:rFonts w:ascii="Cambria" w:hAnsi="Cambria"/>
        </w:rPr>
        <w:t xml:space="preserve"> </w:t>
      </w:r>
      <w:r w:rsidR="00751B59">
        <w:rPr>
          <w:rFonts w:ascii="Cambria" w:hAnsi="Cambria"/>
        </w:rPr>
        <w:t xml:space="preserve">and </w:t>
      </w:r>
      <w:r w:rsidR="00813590">
        <w:rPr>
          <w:rFonts w:ascii="Cambria" w:hAnsi="Cambria"/>
        </w:rPr>
        <w:t xml:space="preserve">the plot title is “This is the title” we will have access to it by calling the element </w:t>
      </w:r>
      <w:r w:rsidR="00813590">
        <w:rPr>
          <w:rFonts w:ascii="Cambria" w:hAnsi="Cambria"/>
          <w:b/>
        </w:rPr>
        <w:t>Header [“Title”] = “This is the title”</w:t>
      </w:r>
      <w:r w:rsidR="00813590">
        <w:rPr>
          <w:rFonts w:ascii="Cambria" w:hAnsi="Cambria"/>
        </w:rPr>
        <w:t>.</w:t>
      </w:r>
      <w:r w:rsidR="008027A7">
        <w:rPr>
          <w:rFonts w:ascii="Cambria" w:hAnsi="Cambria"/>
        </w:rPr>
        <w:t xml:space="preserve"> </w:t>
      </w:r>
      <w:r w:rsidR="00AE0A84">
        <w:rPr>
          <w:rFonts w:ascii="Cambria" w:hAnsi="Cambria"/>
        </w:rPr>
        <w:t>T</w:t>
      </w:r>
      <w:r w:rsidR="00813590">
        <w:rPr>
          <w:rFonts w:ascii="Cambria" w:hAnsi="Cambria"/>
        </w:rPr>
        <w:t>he se</w:t>
      </w:r>
      <w:r w:rsidR="004C3573">
        <w:rPr>
          <w:rFonts w:ascii="Cambria" w:hAnsi="Cambria"/>
        </w:rPr>
        <w:t>cond table</w:t>
      </w:r>
      <w:r w:rsidR="00142B42">
        <w:rPr>
          <w:rFonts w:ascii="Cambria" w:hAnsi="Cambria"/>
        </w:rPr>
        <w:t xml:space="preserve"> (main data table</w:t>
      </w:r>
      <w:r w:rsidR="00FD19B8">
        <w:rPr>
          <w:rFonts w:ascii="Cambria" w:hAnsi="Cambria"/>
        </w:rPr>
        <w:t>)</w:t>
      </w:r>
      <w:r w:rsidR="004C3573">
        <w:rPr>
          <w:rFonts w:ascii="Cambria" w:hAnsi="Cambria"/>
        </w:rPr>
        <w:t xml:space="preserve"> works similarly but the keys are the titles in the first</w:t>
      </w:r>
      <w:r w:rsidR="00A30C9D">
        <w:rPr>
          <w:rFonts w:ascii="Cambria" w:hAnsi="Cambria"/>
        </w:rPr>
        <w:t xml:space="preserve"> row</w:t>
      </w:r>
      <w:r w:rsidR="00FD19B8">
        <w:rPr>
          <w:rFonts w:ascii="Cambria" w:hAnsi="Cambria"/>
        </w:rPr>
        <w:t xml:space="preserve"> of the file</w:t>
      </w:r>
      <w:r w:rsidR="00A30C9D">
        <w:rPr>
          <w:rFonts w:ascii="Cambria" w:hAnsi="Cambria"/>
        </w:rPr>
        <w:t>, and for every key we do</w:t>
      </w:r>
      <w:r w:rsidR="00FD19B8">
        <w:rPr>
          <w:rFonts w:ascii="Cambria" w:hAnsi="Cambria"/>
        </w:rPr>
        <w:t xml:space="preserve"> not</w:t>
      </w:r>
      <w:r w:rsidR="004C3573">
        <w:rPr>
          <w:rFonts w:ascii="Cambria" w:hAnsi="Cambria"/>
        </w:rPr>
        <w:t xml:space="preserve"> have a variable but a vector containing </w:t>
      </w:r>
      <w:r w:rsidR="00FD19B8">
        <w:rPr>
          <w:rFonts w:ascii="Cambria" w:hAnsi="Cambria"/>
        </w:rPr>
        <w:t>all the values of the</w:t>
      </w:r>
      <w:r w:rsidR="004C3573">
        <w:rPr>
          <w:rFonts w:ascii="Cambria" w:hAnsi="Cambria"/>
        </w:rPr>
        <w:t xml:space="preserve"> column</w:t>
      </w:r>
      <w:r w:rsidR="00FD19B8">
        <w:rPr>
          <w:rFonts w:ascii="Cambria" w:hAnsi="Cambria"/>
        </w:rPr>
        <w:t>s</w:t>
      </w:r>
      <w:r w:rsidR="004C3573">
        <w:rPr>
          <w:rFonts w:ascii="Cambria" w:hAnsi="Cambria"/>
        </w:rPr>
        <w:t xml:space="preserve"> in order.</w:t>
      </w:r>
      <w:r w:rsidR="00142B42">
        <w:rPr>
          <w:rFonts w:ascii="Cambria" w:hAnsi="Cambria"/>
        </w:rPr>
        <w:t xml:space="preserve"> </w:t>
      </w:r>
      <w:r w:rsidR="004C3573">
        <w:rPr>
          <w:rFonts w:ascii="Cambria" w:hAnsi="Cambria"/>
        </w:rPr>
        <w:t>The program also needs to read other types of files dif</w:t>
      </w:r>
      <w:r w:rsidR="00FD19B8">
        <w:rPr>
          <w:rFonts w:ascii="Cambria" w:hAnsi="Cambria"/>
        </w:rPr>
        <w:t xml:space="preserve">ferent from the main data: </w:t>
      </w:r>
      <w:r w:rsidR="004C3573">
        <w:rPr>
          <w:rFonts w:ascii="Cambria" w:hAnsi="Cambria"/>
        </w:rPr>
        <w:t xml:space="preserve">the </w:t>
      </w:r>
      <w:r w:rsidR="004C3573" w:rsidRPr="004C3573">
        <w:rPr>
          <w:rFonts w:ascii="Cambria" w:hAnsi="Cambria"/>
          <w:b/>
        </w:rPr>
        <w:t>shape files</w:t>
      </w:r>
      <w:r w:rsidR="004C3573">
        <w:rPr>
          <w:rFonts w:ascii="Cambria" w:hAnsi="Cambria"/>
        </w:rPr>
        <w:t xml:space="preserve"> contain the points required to draw the elements of the beamline </w:t>
      </w:r>
      <w:r w:rsidR="00FD19B8">
        <w:rPr>
          <w:rFonts w:ascii="Cambria" w:hAnsi="Cambria"/>
        </w:rPr>
        <w:t>(dipoles, quadrupoles etc.). The</w:t>
      </w:r>
      <w:r w:rsidR="004C3573">
        <w:rPr>
          <w:rFonts w:ascii="Cambria" w:hAnsi="Cambria"/>
        </w:rPr>
        <w:t>s</w:t>
      </w:r>
      <w:r w:rsidR="00FD19B8">
        <w:rPr>
          <w:rFonts w:ascii="Cambria" w:hAnsi="Cambria"/>
        </w:rPr>
        <w:t xml:space="preserve">e text files must be read </w:t>
      </w:r>
      <w:r w:rsidR="004C3573">
        <w:rPr>
          <w:rFonts w:ascii="Cambria" w:hAnsi="Cambria"/>
        </w:rPr>
        <w:t xml:space="preserve">as a pattern to follow </w:t>
      </w:r>
      <w:r w:rsidR="00FD19B8">
        <w:rPr>
          <w:rFonts w:ascii="Cambria" w:hAnsi="Cambria"/>
        </w:rPr>
        <w:t xml:space="preserve">to create </w:t>
      </w:r>
      <w:r w:rsidR="001224B3">
        <w:rPr>
          <w:rFonts w:ascii="Cambria" w:hAnsi="Cambria"/>
        </w:rPr>
        <w:t>second</w:t>
      </w:r>
      <w:r w:rsidR="00FD19B8">
        <w:rPr>
          <w:rFonts w:ascii="Cambria" w:hAnsi="Cambria"/>
        </w:rPr>
        <w:t>ary</w:t>
      </w:r>
      <w:r w:rsidR="001224B3">
        <w:rPr>
          <w:rFonts w:ascii="Cambria" w:hAnsi="Cambria"/>
        </w:rPr>
        <w:t xml:space="preserve"> .</w:t>
      </w:r>
      <w:proofErr w:type="spellStart"/>
      <w:r w:rsidR="001224B3">
        <w:rPr>
          <w:rFonts w:ascii="Cambria" w:hAnsi="Cambria"/>
        </w:rPr>
        <w:t>dat</w:t>
      </w:r>
      <w:proofErr w:type="spellEnd"/>
      <w:r w:rsidR="00FD19B8">
        <w:rPr>
          <w:rFonts w:ascii="Cambria" w:hAnsi="Cambria"/>
        </w:rPr>
        <w:t xml:space="preserve"> files</w:t>
      </w:r>
      <w:r w:rsidR="001224B3">
        <w:rPr>
          <w:rFonts w:ascii="Cambria" w:hAnsi="Cambria"/>
        </w:rPr>
        <w:t xml:space="preserve"> with the</w:t>
      </w:r>
      <w:r w:rsidR="004C3573">
        <w:rPr>
          <w:rFonts w:ascii="Cambria" w:hAnsi="Cambria"/>
        </w:rPr>
        <w:t xml:space="preserve"> respective element</w:t>
      </w:r>
      <w:r w:rsidR="001224B3">
        <w:rPr>
          <w:rFonts w:ascii="Cambria" w:hAnsi="Cambria"/>
        </w:rPr>
        <w:t>s</w:t>
      </w:r>
      <w:r w:rsidR="004C3573">
        <w:rPr>
          <w:rFonts w:ascii="Cambria" w:hAnsi="Cambria"/>
        </w:rPr>
        <w:t xml:space="preserve"> in the precise position </w:t>
      </w:r>
      <w:r w:rsidR="00FD19B8">
        <w:rPr>
          <w:rFonts w:ascii="Cambria" w:hAnsi="Cambria"/>
        </w:rPr>
        <w:t xml:space="preserve">and scale for </w:t>
      </w:r>
      <w:proofErr w:type="spellStart"/>
      <w:r w:rsidR="00FD19B8">
        <w:rPr>
          <w:rFonts w:ascii="Cambria" w:hAnsi="Cambria"/>
        </w:rPr>
        <w:t>G</w:t>
      </w:r>
      <w:r w:rsidR="001224B3">
        <w:rPr>
          <w:rFonts w:ascii="Cambria" w:hAnsi="Cambria"/>
        </w:rPr>
        <w:t>nuplot</w:t>
      </w:r>
      <w:proofErr w:type="spellEnd"/>
      <w:r w:rsidR="001224B3">
        <w:rPr>
          <w:rFonts w:ascii="Cambria" w:hAnsi="Cambria"/>
        </w:rPr>
        <w:t xml:space="preserve"> to show them on screen</w:t>
      </w:r>
      <w:r w:rsidR="004C3573">
        <w:rPr>
          <w:rFonts w:ascii="Cambria" w:hAnsi="Cambria"/>
        </w:rPr>
        <w:t>.</w:t>
      </w:r>
      <w:r w:rsidR="00F602A2">
        <w:rPr>
          <w:rFonts w:ascii="Cambria" w:hAnsi="Cambria"/>
        </w:rPr>
        <w:t xml:space="preserve"> </w:t>
      </w:r>
      <w:r w:rsidR="00FD19B8">
        <w:rPr>
          <w:rFonts w:ascii="Cambria" w:hAnsi="Cambria"/>
        </w:rPr>
        <w:t>The shape</w:t>
      </w:r>
      <w:r w:rsidR="00F602A2">
        <w:rPr>
          <w:rFonts w:ascii="Cambria" w:hAnsi="Cambria"/>
        </w:rPr>
        <w:t xml:space="preserve"> files </w:t>
      </w:r>
      <w:r w:rsidR="00FD19B8">
        <w:rPr>
          <w:rFonts w:ascii="Cambria" w:hAnsi="Cambria"/>
        </w:rPr>
        <w:t>are</w:t>
      </w:r>
      <w:r w:rsidR="00F602A2">
        <w:rPr>
          <w:rFonts w:ascii="Cambria" w:hAnsi="Cambria"/>
        </w:rPr>
        <w:t xml:space="preserve"> read using the first column as the x coordinates and second</w:t>
      </w:r>
      <w:r w:rsidR="00FD19B8">
        <w:rPr>
          <w:rFonts w:ascii="Cambria" w:hAnsi="Cambria"/>
        </w:rPr>
        <w:t xml:space="preserve"> column</w:t>
      </w:r>
      <w:r w:rsidR="00F602A2">
        <w:rPr>
          <w:rFonts w:ascii="Cambria" w:hAnsi="Cambria"/>
        </w:rPr>
        <w:t xml:space="preserve"> as y coordinates. </w:t>
      </w:r>
    </w:p>
    <w:p w:rsidR="008027A7" w:rsidRDefault="008027A7" w:rsidP="00D458A1">
      <w:pPr>
        <w:jc w:val="both"/>
        <w:rPr>
          <w:rFonts w:ascii="Cambria" w:hAnsi="Cambria"/>
        </w:rPr>
      </w:pPr>
    </w:p>
    <w:p w:rsidR="008027A7" w:rsidRDefault="008027A7" w:rsidP="00D458A1">
      <w:pPr>
        <w:jc w:val="both"/>
        <w:rPr>
          <w:rFonts w:ascii="Cambria" w:hAnsi="Cambria"/>
        </w:rPr>
      </w:pPr>
    </w:p>
    <w:p w:rsidR="00F213B6" w:rsidRDefault="00E800D3" w:rsidP="00D458A1">
      <w:pPr>
        <w:jc w:val="both"/>
        <w:rPr>
          <w:rFonts w:ascii="Cambria" w:hAnsi="Cambria"/>
        </w:rPr>
      </w:pPr>
      <w:r>
        <w:rPr>
          <w:noProof/>
          <w:lang w:eastAsia="en-GB"/>
        </w:rPr>
        <w:lastRenderedPageBreak/>
        <mc:AlternateContent>
          <mc:Choice Requires="wps">
            <w:drawing>
              <wp:anchor distT="0" distB="0" distL="114300" distR="114300" simplePos="0" relativeHeight="251691008" behindDoc="0" locked="0" layoutInCell="1" allowOverlap="1" wp14:anchorId="07DD8C40" wp14:editId="595A1F4E">
                <wp:simplePos x="0" y="0"/>
                <wp:positionH relativeFrom="column">
                  <wp:posOffset>694055</wp:posOffset>
                </wp:positionH>
                <wp:positionV relativeFrom="paragraph">
                  <wp:posOffset>1538605</wp:posOffset>
                </wp:positionV>
                <wp:extent cx="434213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4342130" cy="635"/>
                        </a:xfrm>
                        <a:prstGeom prst="rect">
                          <a:avLst/>
                        </a:prstGeom>
                        <a:solidFill>
                          <a:prstClr val="white"/>
                        </a:solidFill>
                        <a:ln>
                          <a:noFill/>
                        </a:ln>
                        <a:effectLst/>
                      </wps:spPr>
                      <wps:txbx>
                        <w:txbxContent>
                          <w:p w:rsidR="00F602A2" w:rsidRPr="00B030DE" w:rsidRDefault="00F602A2" w:rsidP="00F602A2">
                            <w:pPr>
                              <w:pStyle w:val="Caption"/>
                              <w:jc w:val="center"/>
                              <w:rPr>
                                <w:rFonts w:ascii="Cambria" w:hAnsi="Cambria"/>
                                <w:noProof/>
                              </w:rPr>
                            </w:pPr>
                            <w:r>
                              <w:t xml:space="preserve">Figure </w:t>
                            </w:r>
                            <w:fldSimple w:instr=" SEQ Figure \* ARABIC ">
                              <w:r w:rsidR="001D60FA">
                                <w:rPr>
                                  <w:noProof/>
                                </w:rPr>
                                <w:t>4</w:t>
                              </w:r>
                            </w:fldSimple>
                            <w:r>
                              <w:t>: Example of solenoid shape file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DD8C40" id="Text Box 3" o:spid="_x0000_s1029" type="#_x0000_t202" style="position:absolute;left:0;text-align:left;margin-left:54.65pt;margin-top:121.15pt;width:341.9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" stroked="f">
                <v:textbox style="mso-fit-shape-to-text:t" inset="0,0,0,0">
                  <w:txbxContent>
                    <w:p w:rsidR="00F602A2" w:rsidRPr="00B030DE" w:rsidRDefault="00F602A2" w:rsidP="00F602A2">
                      <w:pPr>
                        <w:pStyle w:val="Caption"/>
                        <w:jc w:val="center"/>
                        <w:rPr>
                          <w:rFonts w:ascii="Cambria" w:hAnsi="Cambria"/>
                          <w:noProof/>
                        </w:rPr>
                      </w:pPr>
                      <w:r>
                        <w:t xml:space="preserve">Figure </w:t>
                      </w:r>
                      <w:fldSimple w:instr=" SEQ Figure \* ARABIC ">
                        <w:r w:rsidR="001D60FA">
                          <w:rPr>
                            <w:noProof/>
                          </w:rPr>
                          <w:t>4</w:t>
                        </w:r>
                      </w:fldSimple>
                      <w:r>
                        <w:t>: Example of solenoid shape file</w:t>
                      </w:r>
                    </w:p>
                  </w:txbxContent>
                </v:textbox>
                <w10:wrap type="topAndBottom"/>
              </v:shape>
            </w:pict>
          </mc:Fallback>
        </mc:AlternateContent>
      </w:r>
      <w:r>
        <w:rPr>
          <w:rFonts w:ascii="Cambria" w:hAnsi="Cambria"/>
          <w:noProof/>
          <w:lang w:eastAsia="en-GB"/>
        </w:rPr>
        <w:drawing>
          <wp:anchor distT="0" distB="0" distL="114300" distR="114300" simplePos="0" relativeHeight="251697152" behindDoc="0" locked="0" layoutInCell="1" allowOverlap="1" wp14:anchorId="661FA3DC" wp14:editId="66DE2D53">
            <wp:simplePos x="0" y="0"/>
            <wp:positionH relativeFrom="margin">
              <wp:posOffset>1714500</wp:posOffset>
            </wp:positionH>
            <wp:positionV relativeFrom="paragraph">
              <wp:posOffset>0</wp:posOffset>
            </wp:positionV>
            <wp:extent cx="2209800" cy="14922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A2">
        <w:rPr>
          <w:rFonts w:ascii="Cambria" w:hAnsi="Cambria"/>
        </w:rPr>
        <w:t>Once the data is read,</w:t>
      </w:r>
      <w:r w:rsidR="00F213B6">
        <w:rPr>
          <w:rFonts w:ascii="Cambria" w:hAnsi="Cambria"/>
        </w:rPr>
        <w:t xml:space="preserve"> </w:t>
      </w:r>
      <w:r w:rsidR="004C6BBB">
        <w:rPr>
          <w:rFonts w:ascii="Cambria" w:hAnsi="Cambria"/>
        </w:rPr>
        <w:t xml:space="preserve">we can </w:t>
      </w:r>
      <w:r w:rsidR="00F213B6">
        <w:rPr>
          <w:rFonts w:ascii="Cambria" w:hAnsi="Cambria"/>
        </w:rPr>
        <w:t xml:space="preserve">process it. The program does that by preparing </w:t>
      </w:r>
      <w:r w:rsidR="00F213B6" w:rsidRPr="00A30C9D">
        <w:rPr>
          <w:rFonts w:ascii="Cambria" w:hAnsi="Cambria"/>
          <w:b/>
        </w:rPr>
        <w:t>.</w:t>
      </w:r>
      <w:proofErr w:type="spellStart"/>
      <w:r w:rsidR="00F213B6" w:rsidRPr="00A30C9D">
        <w:rPr>
          <w:rFonts w:ascii="Cambria" w:hAnsi="Cambria"/>
          <w:b/>
        </w:rPr>
        <w:t>dat</w:t>
      </w:r>
      <w:proofErr w:type="spellEnd"/>
      <w:r w:rsidR="00F213B6">
        <w:rPr>
          <w:rFonts w:ascii="Cambria" w:hAnsi="Cambria"/>
        </w:rPr>
        <w:t xml:space="preserve"> files created based on the main file data and the shape files, these will </w:t>
      </w:r>
      <w:r w:rsidR="00BA4DE4">
        <w:rPr>
          <w:rFonts w:ascii="Cambria" w:hAnsi="Cambria"/>
        </w:rPr>
        <w:t xml:space="preserve">be easier to read </w:t>
      </w:r>
      <w:r w:rsidR="003B5B78">
        <w:rPr>
          <w:rFonts w:ascii="Cambria" w:hAnsi="Cambria"/>
        </w:rPr>
        <w:t xml:space="preserve">for </w:t>
      </w:r>
      <w:proofErr w:type="spellStart"/>
      <w:r w:rsidR="003B5B78">
        <w:rPr>
          <w:rFonts w:ascii="Cambria" w:hAnsi="Cambria"/>
        </w:rPr>
        <w:t>G</w:t>
      </w:r>
      <w:r w:rsidR="00F213B6">
        <w:rPr>
          <w:rFonts w:ascii="Cambria" w:hAnsi="Cambria"/>
        </w:rPr>
        <w:t>nuplot</w:t>
      </w:r>
      <w:proofErr w:type="spellEnd"/>
      <w:r w:rsidR="00F213B6">
        <w:rPr>
          <w:rFonts w:ascii="Cambria" w:hAnsi="Cambria"/>
        </w:rPr>
        <w:t xml:space="preserve"> having only</w:t>
      </w:r>
      <w:r w:rsidR="00BA4DE4">
        <w:rPr>
          <w:rFonts w:ascii="Cambria" w:hAnsi="Cambria"/>
        </w:rPr>
        <w:t xml:space="preserve"> the</w:t>
      </w:r>
      <w:r w:rsidR="00F213B6">
        <w:rPr>
          <w:rFonts w:ascii="Cambria" w:hAnsi="Cambria"/>
        </w:rPr>
        <w:t xml:space="preserve"> minimum required information to create the plot. </w:t>
      </w:r>
    </w:p>
    <w:p w:rsidR="004E5491" w:rsidRDefault="004E5491" w:rsidP="004E5491">
      <w:pPr>
        <w:pStyle w:val="Heading1"/>
        <w:rPr>
          <w:rFonts w:ascii="Cambria" w:hAnsi="Cambria"/>
        </w:rPr>
      </w:pPr>
      <w:r>
        <w:rPr>
          <w:rFonts w:ascii="Cambria" w:hAnsi="Cambria"/>
        </w:rPr>
        <w:t>Creating the elements layout</w:t>
      </w:r>
      <w:r w:rsidR="00F213B6">
        <w:t xml:space="preserve"> </w:t>
      </w:r>
    </w:p>
    <w:p w:rsidR="004E5491" w:rsidRDefault="004E5491" w:rsidP="004E5491"/>
    <w:p w:rsidR="00C7554C" w:rsidRDefault="006D20C3" w:rsidP="00430934">
      <w:pPr>
        <w:jc w:val="both"/>
        <w:rPr>
          <w:rFonts w:ascii="Cambria" w:hAnsi="Cambria"/>
        </w:rPr>
      </w:pPr>
      <w:r>
        <w:rPr>
          <w:rFonts w:ascii="Cambria" w:hAnsi="Cambria"/>
        </w:rPr>
        <w:t>First of all, to scale a layout there are three necessary pieces of information: the element’s keyword, its position in the beamline and its length. This information is l</w:t>
      </w:r>
      <w:r w:rsidR="00DB60A3">
        <w:rPr>
          <w:rFonts w:ascii="Cambria" w:hAnsi="Cambria"/>
        </w:rPr>
        <w:t>ocated in the main tabl</w:t>
      </w:r>
      <w:r w:rsidR="00BA4DE4">
        <w:rPr>
          <w:rFonts w:ascii="Cambria" w:hAnsi="Cambria"/>
        </w:rPr>
        <w:t>e coming out from the main file</w:t>
      </w:r>
      <w:r w:rsidR="00DB60A3">
        <w:rPr>
          <w:rFonts w:ascii="Cambria" w:hAnsi="Cambria"/>
        </w:rPr>
        <w:t xml:space="preserve"> </w:t>
      </w:r>
      <w:r>
        <w:rPr>
          <w:rFonts w:ascii="Cambria" w:hAnsi="Cambria"/>
        </w:rPr>
        <w:t>with the keys “KEYWOR</w:t>
      </w:r>
      <w:r w:rsidR="00BA4DE4">
        <w:rPr>
          <w:rFonts w:ascii="Cambria" w:hAnsi="Cambria"/>
        </w:rPr>
        <w:t>D”, “S” and “L” respectively;</w:t>
      </w:r>
      <w:r>
        <w:rPr>
          <w:rFonts w:ascii="Cambria" w:hAnsi="Cambria"/>
        </w:rPr>
        <w:t xml:space="preserve"> these three are the minimum to locate and scale horizontally the elements. Vertical scaling regarding the strength of the element is optional and can be defined by selecting the corresponding scaling variable </w:t>
      </w:r>
      <w:r w:rsidR="00BA4DE4">
        <w:rPr>
          <w:rFonts w:ascii="Cambria" w:hAnsi="Cambria"/>
        </w:rPr>
        <w:t>(</w:t>
      </w:r>
      <w:r>
        <w:rPr>
          <w:rFonts w:ascii="Cambria" w:hAnsi="Cambria"/>
        </w:rPr>
        <w:t>“ANGLE” for dipoles, “K1L” for quadrupoles et</w:t>
      </w:r>
      <w:r w:rsidR="00DB60A3">
        <w:rPr>
          <w:rFonts w:ascii="Cambria" w:hAnsi="Cambria"/>
        </w:rPr>
        <w:t>c.</w:t>
      </w:r>
      <w:r w:rsidR="00BA4DE4">
        <w:rPr>
          <w:rFonts w:ascii="Cambria" w:hAnsi="Cambria"/>
        </w:rPr>
        <w:t>).</w:t>
      </w:r>
      <w:r>
        <w:rPr>
          <w:rFonts w:ascii="Cambria" w:hAnsi="Cambria"/>
        </w:rPr>
        <w:t xml:space="preserve"> </w:t>
      </w:r>
      <w:r w:rsidR="00DB60A3">
        <w:rPr>
          <w:rFonts w:ascii="Cambria" w:hAnsi="Cambria"/>
        </w:rPr>
        <w:t xml:space="preserve">So </w:t>
      </w:r>
      <w:r w:rsidR="00BA4DE4">
        <w:rPr>
          <w:rFonts w:ascii="Cambria" w:hAnsi="Cambria"/>
        </w:rPr>
        <w:t>to identify the</w:t>
      </w:r>
      <w:r w:rsidR="00DB60A3">
        <w:rPr>
          <w:rFonts w:ascii="Cambria" w:hAnsi="Cambria"/>
        </w:rPr>
        <w:t>s</w:t>
      </w:r>
      <w:r w:rsidR="00BA4DE4">
        <w:rPr>
          <w:rFonts w:ascii="Cambria" w:hAnsi="Cambria"/>
        </w:rPr>
        <w:t>e</w:t>
      </w:r>
      <w:r w:rsidR="00DB60A3">
        <w:rPr>
          <w:rFonts w:ascii="Cambria" w:hAnsi="Cambria"/>
        </w:rPr>
        <w:t xml:space="preserve"> variables</w:t>
      </w:r>
      <w:r>
        <w:rPr>
          <w:rFonts w:ascii="Cambria" w:hAnsi="Cambria"/>
        </w:rPr>
        <w:t xml:space="preserve"> </w:t>
      </w:r>
      <w:r w:rsidR="00DB60A3">
        <w:rPr>
          <w:rFonts w:ascii="Cambria" w:hAnsi="Cambria"/>
        </w:rPr>
        <w:t>we compare the name of the expected elements with</w:t>
      </w:r>
      <w:r>
        <w:rPr>
          <w:rFonts w:ascii="Cambria" w:hAnsi="Cambria"/>
        </w:rPr>
        <w:t xml:space="preserve"> the keyword</w:t>
      </w:r>
      <w:r w:rsidR="00BA4DE4">
        <w:rPr>
          <w:rFonts w:ascii="Cambria" w:hAnsi="Cambria"/>
        </w:rPr>
        <w:t>s</w:t>
      </w:r>
      <w:r>
        <w:rPr>
          <w:rFonts w:ascii="Cambria" w:hAnsi="Cambria"/>
        </w:rPr>
        <w:t xml:space="preserve"> in the “KEYWORD” column; every time the two strings match</w:t>
      </w:r>
      <w:r w:rsidR="003B5B78">
        <w:rPr>
          <w:rFonts w:ascii="Cambria" w:hAnsi="Cambria"/>
        </w:rPr>
        <w:t>,</w:t>
      </w:r>
      <w:r>
        <w:rPr>
          <w:rFonts w:ascii="Cambria" w:hAnsi="Cambria"/>
        </w:rPr>
        <w:t xml:space="preserve"> the</w:t>
      </w:r>
      <w:r w:rsidR="00BA4DE4">
        <w:rPr>
          <w:rFonts w:ascii="Cambria" w:hAnsi="Cambria"/>
        </w:rPr>
        <w:t xml:space="preserve"> position, length and strength o</w:t>
      </w:r>
      <w:r w:rsidR="0054701D">
        <w:rPr>
          <w:rFonts w:ascii="Cambria" w:hAnsi="Cambria"/>
        </w:rPr>
        <w:t>f the element</w:t>
      </w:r>
      <w:r w:rsidR="003B5B78">
        <w:rPr>
          <w:rFonts w:ascii="Cambria" w:hAnsi="Cambria"/>
        </w:rPr>
        <w:t xml:space="preserve"> are stored</w:t>
      </w:r>
      <w:r w:rsidR="0054701D">
        <w:rPr>
          <w:rFonts w:ascii="Cambria" w:hAnsi="Cambria"/>
        </w:rPr>
        <w:t>. For this</w:t>
      </w:r>
      <w:r>
        <w:rPr>
          <w:rFonts w:ascii="Cambria" w:hAnsi="Cambria"/>
        </w:rPr>
        <w:t xml:space="preserve"> last feature, if the scaling variable is not defined then it stores the value &lt;1</w:t>
      </w:r>
      <w:r w:rsidR="00430934">
        <w:rPr>
          <w:rFonts w:ascii="Cambria" w:hAnsi="Cambria"/>
        </w:rPr>
        <w:t>&gt;.</w:t>
      </w:r>
    </w:p>
    <w:p w:rsidR="00430934" w:rsidRDefault="00430934" w:rsidP="00430934">
      <w:pPr>
        <w:jc w:val="both"/>
        <w:rPr>
          <w:rFonts w:ascii="Cambria" w:hAnsi="Cambria"/>
        </w:rPr>
      </w:pPr>
      <w:r>
        <w:rPr>
          <w:rFonts w:ascii="Cambria" w:hAnsi="Cambria"/>
        </w:rPr>
        <w:t xml:space="preserve">To create the layout </w:t>
      </w:r>
      <w:r w:rsidR="009433B1">
        <w:rPr>
          <w:rFonts w:ascii="Cambria" w:hAnsi="Cambria"/>
        </w:rPr>
        <w:t>for</w:t>
      </w:r>
      <w:r w:rsidR="003B5B78">
        <w:rPr>
          <w:rFonts w:ascii="Cambria" w:hAnsi="Cambria"/>
        </w:rPr>
        <w:t xml:space="preserve"> </w:t>
      </w:r>
      <w:proofErr w:type="spellStart"/>
      <w:r w:rsidR="003B5B78">
        <w:rPr>
          <w:rFonts w:ascii="Cambria" w:hAnsi="Cambria"/>
        </w:rPr>
        <w:t>G</w:t>
      </w:r>
      <w:r>
        <w:rPr>
          <w:rFonts w:ascii="Cambria" w:hAnsi="Cambria"/>
        </w:rPr>
        <w:t>nuplot</w:t>
      </w:r>
      <w:proofErr w:type="spellEnd"/>
      <w:r>
        <w:rPr>
          <w:rFonts w:ascii="Cambria" w:hAnsi="Cambria"/>
        </w:rPr>
        <w:t xml:space="preserve"> </w:t>
      </w:r>
      <w:r w:rsidR="0054701D">
        <w:rPr>
          <w:rFonts w:ascii="Cambria" w:hAnsi="Cambria"/>
        </w:rPr>
        <w:t xml:space="preserve">we use a routine that takes </w:t>
      </w:r>
      <w:r>
        <w:rPr>
          <w:rFonts w:ascii="Cambria" w:hAnsi="Cambria"/>
        </w:rPr>
        <w:t xml:space="preserve">the table containing the length, position and height of every element </w:t>
      </w:r>
      <w:r w:rsidR="0054701D">
        <w:rPr>
          <w:rFonts w:ascii="Cambria" w:hAnsi="Cambria"/>
        </w:rPr>
        <w:t>and operates it with</w:t>
      </w:r>
      <w:r>
        <w:rPr>
          <w:rFonts w:ascii="Cambria" w:hAnsi="Cambria"/>
        </w:rPr>
        <w:t xml:space="preserve"> the table containing the coordinates that define the element’s shape. Basically it takes every x and y coordinates from the shape files and does two transformations for each position, length and height as follows:</w:t>
      </w:r>
    </w:p>
    <w:p w:rsidR="00430934" w:rsidRPr="00660C4B" w:rsidRDefault="00D04BCB" w:rsidP="00430934">
      <w:pPr>
        <w:jc w:val="center"/>
        <w:rPr>
          <w:rFonts w:ascii="Cambria" w:eastAsiaTheme="minorEastAsia" w:hAnsi="Cambria"/>
        </w:rPr>
      </w:pPr>
      <m:oMathPara>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 X*length+position-length</m:t>
          </m:r>
        </m:oMath>
      </m:oMathPara>
    </w:p>
    <w:p w:rsidR="00430934" w:rsidRPr="00660C4B" w:rsidRDefault="00D04BCB" w:rsidP="00430934">
      <w:pPr>
        <w:jc w:val="center"/>
        <w:rPr>
          <w:rFonts w:ascii="Cambria" w:eastAsiaTheme="minorEastAsia" w:hAnsi="Cambria"/>
        </w:rPr>
      </w:pPr>
      <m:oMathPara>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=Y*height</m:t>
          </m:r>
        </m:oMath>
      </m:oMathPara>
    </w:p>
    <w:p w:rsidR="00430934" w:rsidRDefault="003B5B78" w:rsidP="00430934">
      <w:pPr>
        <w:jc w:val="both"/>
        <w:rPr>
          <w:rFonts w:ascii="Cambria" w:eastAsiaTheme="minorEastAsia" w:hAnsi="Cambria"/>
        </w:rPr>
      </w:pPr>
      <w:r>
        <w:rPr>
          <w:rFonts w:ascii="Cambria" w:eastAsiaTheme="minorEastAsia" w:hAnsi="Cambria"/>
        </w:rPr>
        <w:t>X and Y the original coordinates; X’ and Y</w:t>
      </w:r>
      <w:r w:rsidR="00430934">
        <w:rPr>
          <w:rFonts w:ascii="Cambria" w:eastAsiaTheme="minorEastAsia" w:hAnsi="Cambria"/>
        </w:rPr>
        <w:t>’ the new</w:t>
      </w:r>
      <w:r>
        <w:rPr>
          <w:rFonts w:ascii="Cambria" w:eastAsiaTheme="minorEastAsia" w:hAnsi="Cambria"/>
        </w:rPr>
        <w:t xml:space="preserve"> scaled set of coordinates. F</w:t>
      </w:r>
      <w:r w:rsidR="00430934">
        <w:rPr>
          <w:rFonts w:ascii="Cambria" w:eastAsiaTheme="minorEastAsia" w:hAnsi="Cambria"/>
        </w:rPr>
        <w:t xml:space="preserve">or a shape file that contains &lt;n&gt; points and for an element table containing &lt;m&gt; elements of that type, </w:t>
      </w:r>
      <w:r>
        <w:rPr>
          <w:rFonts w:ascii="Cambria" w:eastAsiaTheme="minorEastAsia" w:hAnsi="Cambria"/>
        </w:rPr>
        <w:t>the program</w:t>
      </w:r>
      <w:r w:rsidR="00430934">
        <w:rPr>
          <w:rFonts w:ascii="Cambria" w:eastAsiaTheme="minorEastAsia" w:hAnsi="Cambria"/>
        </w:rPr>
        <w:t xml:space="preserve"> generate</w:t>
      </w:r>
      <w:r>
        <w:rPr>
          <w:rFonts w:ascii="Cambria" w:eastAsiaTheme="minorEastAsia" w:hAnsi="Cambria"/>
        </w:rPr>
        <w:t>s a &lt;.</w:t>
      </w:r>
      <w:proofErr w:type="spellStart"/>
      <w:r>
        <w:rPr>
          <w:rFonts w:ascii="Cambria" w:eastAsiaTheme="minorEastAsia" w:hAnsi="Cambria"/>
        </w:rPr>
        <w:t>dat</w:t>
      </w:r>
      <w:proofErr w:type="spellEnd"/>
      <w:r>
        <w:rPr>
          <w:rFonts w:ascii="Cambria" w:eastAsiaTheme="minorEastAsia" w:hAnsi="Cambria"/>
        </w:rPr>
        <w:t>&gt; file with m*n points.</w:t>
      </w:r>
      <w:r w:rsidR="00430934">
        <w:rPr>
          <w:rFonts w:ascii="Cambria" w:eastAsiaTheme="minorEastAsia" w:hAnsi="Cambria"/>
        </w:rPr>
        <w:t xml:space="preserve"> </w:t>
      </w:r>
      <w:r>
        <w:rPr>
          <w:rFonts w:ascii="Cambria" w:eastAsiaTheme="minorEastAsia" w:hAnsi="Cambria"/>
        </w:rPr>
        <w:t>I</w:t>
      </w:r>
      <w:r w:rsidR="00430934">
        <w:rPr>
          <w:rFonts w:ascii="Cambria" w:eastAsiaTheme="minorEastAsia" w:hAnsi="Cambria"/>
        </w:rPr>
        <w:t>t</w:t>
      </w:r>
      <w:r w:rsidR="0054701D">
        <w:rPr>
          <w:rFonts w:ascii="Cambria" w:eastAsiaTheme="minorEastAsia" w:hAnsi="Cambria"/>
        </w:rPr>
        <w:t xml:space="preserve"> </w:t>
      </w:r>
      <w:r w:rsidR="00430934">
        <w:rPr>
          <w:rFonts w:ascii="Cambria" w:eastAsiaTheme="minorEastAsia" w:hAnsi="Cambria"/>
        </w:rPr>
        <w:t>also create</w:t>
      </w:r>
      <w:r>
        <w:rPr>
          <w:rFonts w:ascii="Cambria" w:eastAsiaTheme="minorEastAsia" w:hAnsi="Cambria"/>
        </w:rPr>
        <w:t>s</w:t>
      </w:r>
      <w:r w:rsidR="00430934">
        <w:rPr>
          <w:rFonts w:ascii="Cambria" w:eastAsiaTheme="minorEastAsia" w:hAnsi="Cambria"/>
        </w:rPr>
        <w:t xml:space="preserve"> an empty line between each set of</w:t>
      </w:r>
      <w:r>
        <w:rPr>
          <w:rFonts w:ascii="Cambria" w:eastAsiaTheme="minorEastAsia" w:hAnsi="Cambria"/>
        </w:rPr>
        <w:t xml:space="preserve"> points and also whenever there i</w:t>
      </w:r>
      <w:r w:rsidR="00430934">
        <w:rPr>
          <w:rFonts w:ascii="Cambria" w:eastAsiaTheme="minorEastAsia" w:hAnsi="Cambria"/>
        </w:rPr>
        <w:t>s an empty line in</w:t>
      </w:r>
      <w:r>
        <w:rPr>
          <w:rFonts w:ascii="Cambria" w:eastAsiaTheme="minorEastAsia" w:hAnsi="Cambria"/>
        </w:rPr>
        <w:t xml:space="preserve"> the</w:t>
      </w:r>
      <w:r w:rsidR="00430934">
        <w:rPr>
          <w:rFonts w:ascii="Cambria" w:eastAsiaTheme="minorEastAsia" w:hAnsi="Cambria"/>
        </w:rPr>
        <w:t xml:space="preserve"> shape file itself, so</w:t>
      </w:r>
      <w:r>
        <w:rPr>
          <w:rFonts w:ascii="Cambria" w:eastAsiaTheme="minorEastAsia" w:hAnsi="Cambria"/>
        </w:rPr>
        <w:t xml:space="preserve"> that </w:t>
      </w:r>
      <w:proofErr w:type="spellStart"/>
      <w:r>
        <w:rPr>
          <w:rFonts w:ascii="Cambria" w:eastAsiaTheme="minorEastAsia" w:hAnsi="Cambria"/>
        </w:rPr>
        <w:t>G</w:t>
      </w:r>
      <w:r w:rsidR="00430934">
        <w:rPr>
          <w:rFonts w:ascii="Cambria" w:eastAsiaTheme="minorEastAsia" w:hAnsi="Cambria"/>
        </w:rPr>
        <w:t>nuplot</w:t>
      </w:r>
      <w:proofErr w:type="spellEnd"/>
      <w:r w:rsidR="00430934">
        <w:rPr>
          <w:rFonts w:ascii="Cambria" w:eastAsiaTheme="minorEastAsia" w:hAnsi="Cambria"/>
        </w:rPr>
        <w:t xml:space="preserve"> </w:t>
      </w:r>
      <w:r>
        <w:rPr>
          <w:rFonts w:ascii="Cambria" w:eastAsiaTheme="minorEastAsia" w:hAnsi="Cambria"/>
        </w:rPr>
        <w:t>does not</w:t>
      </w:r>
      <w:r w:rsidR="00430934">
        <w:rPr>
          <w:rFonts w:ascii="Cambria" w:eastAsiaTheme="minorEastAsia" w:hAnsi="Cambria"/>
        </w:rPr>
        <w:t xml:space="preserve"> connect the first and last points from different elements of a same type. This function </w:t>
      </w:r>
      <w:r>
        <w:rPr>
          <w:rFonts w:ascii="Cambria" w:eastAsiaTheme="minorEastAsia" w:hAnsi="Cambria"/>
        </w:rPr>
        <w:t>is</w:t>
      </w:r>
      <w:r w:rsidR="00430934">
        <w:rPr>
          <w:rFonts w:ascii="Cambria" w:eastAsiaTheme="minorEastAsia" w:hAnsi="Cambria"/>
        </w:rPr>
        <w:t xml:space="preserve"> called for every type of element to be shown in the layout.</w:t>
      </w:r>
    </w:p>
    <w:p w:rsidR="009130CC" w:rsidRDefault="009130CC" w:rsidP="00430934">
      <w:pPr>
        <w:jc w:val="both"/>
        <w:rPr>
          <w:rFonts w:ascii="Cambria" w:eastAsiaTheme="minorEastAsia" w:hAnsi="Cambria"/>
        </w:rPr>
      </w:pPr>
    </w:p>
    <w:p w:rsidR="009130CC" w:rsidRDefault="009130CC" w:rsidP="00430934">
      <w:pPr>
        <w:jc w:val="both"/>
        <w:rPr>
          <w:rFonts w:ascii="Cambria" w:eastAsiaTheme="minorEastAsia" w:hAnsi="Cambria"/>
        </w:rPr>
      </w:pPr>
    </w:p>
    <w:p w:rsidR="009130CC" w:rsidRDefault="009130CC" w:rsidP="00430934">
      <w:pPr>
        <w:jc w:val="both"/>
        <w:rPr>
          <w:rFonts w:ascii="Cambria" w:eastAsiaTheme="minorEastAsia" w:hAnsi="Cambria"/>
        </w:rPr>
      </w:pPr>
    </w:p>
    <w:p w:rsidR="009130CC" w:rsidRDefault="009130CC" w:rsidP="00430934">
      <w:pPr>
        <w:jc w:val="both"/>
        <w:rPr>
          <w:rFonts w:ascii="Cambria" w:eastAsiaTheme="minorEastAsia" w:hAnsi="Cambria"/>
        </w:rPr>
      </w:pPr>
    </w:p>
    <w:p w:rsidR="009130CC" w:rsidRDefault="009130CC" w:rsidP="00430934">
      <w:pPr>
        <w:jc w:val="both"/>
        <w:rPr>
          <w:rFonts w:ascii="Cambria" w:eastAsiaTheme="minorEastAsia" w:hAnsi="Cambria"/>
        </w:rPr>
      </w:pPr>
    </w:p>
    <w:p w:rsidR="009130CC" w:rsidRPr="009130CC" w:rsidRDefault="00DB60A3" w:rsidP="009130CC">
      <w:pPr>
        <w:pStyle w:val="Heading1"/>
        <w:rPr>
          <w:rFonts w:ascii="Cambria" w:eastAsiaTheme="minorEastAsia" w:hAnsi="Cambria"/>
        </w:rPr>
      </w:pPr>
      <w:r>
        <w:rPr>
          <w:rFonts w:ascii="Cambria" w:eastAsiaTheme="minorEastAsia" w:hAnsi="Cambria"/>
        </w:rPr>
        <w:lastRenderedPageBreak/>
        <w:t xml:space="preserve">Creating </w:t>
      </w:r>
      <w:proofErr w:type="spellStart"/>
      <w:r>
        <w:rPr>
          <w:rFonts w:ascii="Cambria" w:eastAsiaTheme="minorEastAsia" w:hAnsi="Cambria"/>
        </w:rPr>
        <w:t>gnuplot</w:t>
      </w:r>
      <w:proofErr w:type="spellEnd"/>
      <w:r>
        <w:rPr>
          <w:rFonts w:ascii="Cambria" w:eastAsiaTheme="minorEastAsia" w:hAnsi="Cambria"/>
        </w:rPr>
        <w:t xml:space="preserve"> scripts</w:t>
      </w:r>
      <w:r w:rsidR="009E628D">
        <w:rPr>
          <w:rFonts w:ascii="Cambria" w:eastAsiaTheme="minorEastAsia" w:hAnsi="Cambria"/>
        </w:rPr>
        <w:t xml:space="preserve"> and</w:t>
      </w:r>
      <w:r w:rsidR="00B53616">
        <w:rPr>
          <w:rFonts w:ascii="Cambria" w:eastAsiaTheme="minorEastAsia" w:hAnsi="Cambria"/>
        </w:rPr>
        <w:t xml:space="preserve"> organizing the</w:t>
      </w:r>
      <w:r w:rsidR="009E628D">
        <w:rPr>
          <w:rFonts w:ascii="Cambria" w:eastAsiaTheme="minorEastAsia" w:hAnsi="Cambria"/>
        </w:rPr>
        <w:t xml:space="preserve"> screen </w:t>
      </w:r>
    </w:p>
    <w:p w:rsidR="00DB60A3" w:rsidRPr="009130CC" w:rsidRDefault="00DB60A3" w:rsidP="009130CC"/>
    <w:p w:rsidR="00A60026" w:rsidRDefault="009767C0" w:rsidP="00DB60A3">
      <w:pPr>
        <w:jc w:val="both"/>
        <w:rPr>
          <w:rFonts w:ascii="Cambria" w:hAnsi="Cambria" w:cs="Times New Roman"/>
        </w:rPr>
      </w:pPr>
      <w:r>
        <w:rPr>
          <w:rFonts w:ascii="Cambria" w:hAnsi="Cambria" w:cs="Times New Roman"/>
        </w:rPr>
        <w:t>H</w:t>
      </w:r>
      <w:r w:rsidR="00A60026">
        <w:rPr>
          <w:rFonts w:ascii="Cambria" w:hAnsi="Cambria" w:cs="Times New Roman"/>
        </w:rPr>
        <w:t>aving all the necessary</w:t>
      </w:r>
      <w:r w:rsidR="004D5578">
        <w:rPr>
          <w:rFonts w:ascii="Cambria" w:hAnsi="Cambria" w:cs="Times New Roman"/>
        </w:rPr>
        <w:t xml:space="preserve"> data in a readable format,</w:t>
      </w:r>
      <w:r>
        <w:rPr>
          <w:rFonts w:ascii="Cambria" w:hAnsi="Cambria" w:cs="Times New Roman"/>
        </w:rPr>
        <w:t xml:space="preserve"> we must create the </w:t>
      </w:r>
      <w:proofErr w:type="spellStart"/>
      <w:r>
        <w:rPr>
          <w:rFonts w:ascii="Cambria" w:hAnsi="Cambria" w:cs="Times New Roman"/>
        </w:rPr>
        <w:t>G</w:t>
      </w:r>
      <w:r w:rsidR="00A60026">
        <w:rPr>
          <w:rFonts w:ascii="Cambria" w:hAnsi="Cambria" w:cs="Times New Roman"/>
        </w:rPr>
        <w:t>nuplot</w:t>
      </w:r>
      <w:proofErr w:type="spellEnd"/>
      <w:r w:rsidR="00A60026">
        <w:rPr>
          <w:rFonts w:ascii="Cambria" w:hAnsi="Cambria" w:cs="Times New Roman"/>
        </w:rPr>
        <w:t xml:space="preserve"> script containing the ranges, the tics</w:t>
      </w:r>
      <w:r w:rsidR="009E628D">
        <w:rPr>
          <w:rFonts w:ascii="Cambria" w:hAnsi="Cambria" w:cs="Times New Roman"/>
        </w:rPr>
        <w:t>, labels and the plots in their res</w:t>
      </w:r>
      <w:r w:rsidR="004D5578">
        <w:rPr>
          <w:rFonts w:ascii="Cambria" w:hAnsi="Cambria" w:cs="Times New Roman"/>
        </w:rPr>
        <w:t xml:space="preserve">pective places. </w:t>
      </w:r>
      <w:r>
        <w:rPr>
          <w:rFonts w:ascii="Cambria" w:hAnsi="Cambria" w:cs="Times New Roman"/>
        </w:rPr>
        <w:t>This script makes use of</w:t>
      </w:r>
      <w:r w:rsidR="009E628D">
        <w:rPr>
          <w:rFonts w:ascii="Cambria" w:hAnsi="Cambria" w:cs="Times New Roman"/>
        </w:rPr>
        <w:t xml:space="preserve"> the </w:t>
      </w:r>
      <w:proofErr w:type="spellStart"/>
      <w:r w:rsidR="004D5578">
        <w:rPr>
          <w:rFonts w:ascii="Cambria" w:hAnsi="Cambria" w:cs="Times New Roman"/>
        </w:rPr>
        <w:t>multiplot</w:t>
      </w:r>
      <w:proofErr w:type="spellEnd"/>
      <w:r w:rsidR="004D5578">
        <w:rPr>
          <w:rFonts w:ascii="Cambria" w:hAnsi="Cambria" w:cs="Times New Roman"/>
        </w:rPr>
        <w:t xml:space="preserve"> feature</w:t>
      </w:r>
      <w:r>
        <w:rPr>
          <w:rFonts w:ascii="Cambria" w:hAnsi="Cambria" w:cs="Times New Roman"/>
        </w:rPr>
        <w:t xml:space="preserve"> which allows</w:t>
      </w:r>
      <w:r w:rsidR="009E628D">
        <w:rPr>
          <w:rFonts w:ascii="Cambria" w:hAnsi="Cambria" w:cs="Times New Roman"/>
        </w:rPr>
        <w:t xml:space="preserve"> to create multiple plots in one screen by using the plot command </w:t>
      </w:r>
      <w:r w:rsidR="00A56BDC">
        <w:rPr>
          <w:rFonts w:ascii="Cambria" w:hAnsi="Cambria" w:cs="Times New Roman"/>
        </w:rPr>
        <w:t xml:space="preserve">and </w:t>
      </w:r>
      <w:r>
        <w:rPr>
          <w:rFonts w:ascii="Cambria" w:hAnsi="Cambria" w:cs="Times New Roman"/>
        </w:rPr>
        <w:t>defining the drawing</w:t>
      </w:r>
      <w:r w:rsidR="004D5578">
        <w:rPr>
          <w:rFonts w:ascii="Cambria" w:hAnsi="Cambria" w:cs="Times New Roman"/>
        </w:rPr>
        <w:t xml:space="preserve"> limits for</w:t>
      </w:r>
      <w:r w:rsidR="009E628D">
        <w:rPr>
          <w:rFonts w:ascii="Cambria" w:hAnsi="Cambria" w:cs="Times New Roman"/>
        </w:rPr>
        <w:t xml:space="preserve"> every graph.</w:t>
      </w:r>
      <w:r>
        <w:rPr>
          <w:rFonts w:ascii="Cambria" w:hAnsi="Cambria" w:cs="Times New Roman"/>
        </w:rPr>
        <w:t xml:space="preserve"> The screen is</w:t>
      </w:r>
      <w:r w:rsidR="004D5578">
        <w:rPr>
          <w:rFonts w:ascii="Cambria" w:hAnsi="Cambria" w:cs="Times New Roman"/>
        </w:rPr>
        <w:t xml:space="preserve"> organized as follows:</w:t>
      </w:r>
    </w:p>
    <w:p w:rsidR="00590F98" w:rsidRDefault="00603E86" w:rsidP="00DB60A3">
      <w:pPr>
        <w:jc w:val="both"/>
        <w:rPr>
          <w:rFonts w:ascii="Cambria" w:hAnsi="Cambria" w:cs="Times New Roman"/>
        </w:rPr>
      </w:pPr>
      <w:r>
        <w:rPr>
          <w:rFonts w:ascii="Cambria" w:hAnsi="Cambria"/>
          <w:noProof/>
          <w:lang w:eastAsia="en-GB"/>
        </w:rPr>
        <w:drawing>
          <wp:anchor distT="0" distB="0" distL="114300" distR="114300" simplePos="0" relativeHeight="251677696" behindDoc="0" locked="0" layoutInCell="1" allowOverlap="1" wp14:anchorId="2094F928" wp14:editId="0E27420F">
            <wp:simplePos x="0" y="0"/>
            <wp:positionH relativeFrom="column">
              <wp:posOffset>838200</wp:posOffset>
            </wp:positionH>
            <wp:positionV relativeFrom="paragraph">
              <wp:posOffset>172720</wp:posOffset>
            </wp:positionV>
            <wp:extent cx="4057650" cy="2402840"/>
            <wp:effectExtent l="0" t="0" r="0" b="0"/>
            <wp:wrapTopAndBottom/>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57650" cy="240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BDC">
        <w:rPr>
          <w:rFonts w:ascii="Cambria" w:hAnsi="Cambria" w:cs="Times New Roman"/>
        </w:rPr>
        <w:t>The main plot correspond</w:t>
      </w:r>
      <w:r>
        <w:rPr>
          <w:rFonts w:ascii="Cambria" w:hAnsi="Cambria" w:cs="Times New Roman"/>
        </w:rPr>
        <w:t>s</w:t>
      </w:r>
      <w:r w:rsidR="00A56BDC">
        <w:rPr>
          <w:rFonts w:ascii="Cambria" w:hAnsi="Cambria" w:cs="Times New Roman"/>
        </w:rPr>
        <w:t xml:space="preserve"> to betw</w:t>
      </w:r>
      <w:r>
        <w:rPr>
          <w:rFonts w:ascii="Cambria" w:hAnsi="Cambria" w:cs="Times New Roman"/>
        </w:rPr>
        <w:t>een 100% and 88% of the screen</w:t>
      </w:r>
      <w:r w:rsidR="00A56BDC">
        <w:rPr>
          <w:rFonts w:ascii="Cambria" w:hAnsi="Cambria" w:cs="Times New Roman"/>
        </w:rPr>
        <w:t xml:space="preserve"> length depending </w:t>
      </w:r>
      <w:r>
        <w:rPr>
          <w:rFonts w:ascii="Cambria" w:hAnsi="Cambria" w:cs="Times New Roman"/>
        </w:rPr>
        <w:t>whether</w:t>
      </w:r>
      <w:r w:rsidR="00575708">
        <w:rPr>
          <w:rFonts w:ascii="Cambria" w:hAnsi="Cambria" w:cs="Times New Roman"/>
        </w:rPr>
        <w:t xml:space="preserve"> t</w:t>
      </w:r>
      <w:r>
        <w:rPr>
          <w:rFonts w:ascii="Cambria" w:hAnsi="Cambria" w:cs="Times New Roman"/>
        </w:rPr>
        <w:t>here are more than two Y axes (</w:t>
      </w:r>
      <w:proofErr w:type="spellStart"/>
      <w:r>
        <w:rPr>
          <w:rFonts w:ascii="Cambria" w:hAnsi="Cambria" w:cs="Times New Roman"/>
        </w:rPr>
        <w:t>G</w:t>
      </w:r>
      <w:r w:rsidR="00575708">
        <w:rPr>
          <w:rFonts w:ascii="Cambria" w:hAnsi="Cambria" w:cs="Times New Roman"/>
        </w:rPr>
        <w:t>nuplot</w:t>
      </w:r>
      <w:proofErr w:type="spellEnd"/>
      <w:r w:rsidR="00575708">
        <w:rPr>
          <w:rFonts w:ascii="Cambria" w:hAnsi="Cambria" w:cs="Times New Roman"/>
        </w:rPr>
        <w:t xml:space="preserve"> can</w:t>
      </w:r>
      <w:r w:rsidR="00AD590B">
        <w:rPr>
          <w:rFonts w:ascii="Cambria" w:hAnsi="Cambria" w:cs="Times New Roman"/>
        </w:rPr>
        <w:t xml:space="preserve"> </w:t>
      </w:r>
      <w:proofErr w:type="spellStart"/>
      <w:r w:rsidR="00AD590B">
        <w:rPr>
          <w:rFonts w:ascii="Cambria" w:hAnsi="Cambria" w:cs="Times New Roman"/>
        </w:rPr>
        <w:t>nomially</w:t>
      </w:r>
      <w:proofErr w:type="spellEnd"/>
      <w:r w:rsidR="00575708">
        <w:rPr>
          <w:rFonts w:ascii="Cambria" w:hAnsi="Cambria" w:cs="Times New Roman"/>
        </w:rPr>
        <w:t xml:space="preserve"> only allow for two</w:t>
      </w:r>
      <w:r w:rsidR="00AD590B">
        <w:rPr>
          <w:rFonts w:ascii="Cambria" w:hAnsi="Cambria" w:cs="Times New Roman"/>
        </w:rPr>
        <w:t xml:space="preserve"> axes</w:t>
      </w:r>
      <w:r w:rsidR="00575708">
        <w:rPr>
          <w:rFonts w:ascii="Cambria" w:hAnsi="Cambria" w:cs="Times New Roman"/>
        </w:rPr>
        <w:t>, therefore we need a second plot to create the third and fourth axes), in that case the script would create a second plot covering 12% of the screen to contain the two other axes each one having 6% of the length. This proportion is fixed and cannot be modified by the user because it can lead to the overlapping of labels and tics.</w:t>
      </w:r>
      <w:r w:rsidR="009433B1">
        <w:rPr>
          <w:rFonts w:ascii="Cambria" w:hAnsi="Cambria" w:cs="Times New Roman"/>
        </w:rPr>
        <w:t xml:space="preserve"> </w:t>
      </w:r>
      <w:r w:rsidR="00575708">
        <w:rPr>
          <w:rFonts w:ascii="Cambria" w:hAnsi="Cambria" w:cs="Times New Roman"/>
        </w:rPr>
        <w:t>In the case of the elements lay</w:t>
      </w:r>
      <w:r w:rsidR="00590F98">
        <w:rPr>
          <w:rFonts w:ascii="Cambria" w:hAnsi="Cambria" w:cs="Times New Roman"/>
        </w:rPr>
        <w:t>out</w:t>
      </w:r>
      <w:r w:rsidR="00AD590B">
        <w:rPr>
          <w:rFonts w:ascii="Cambria" w:hAnsi="Cambria" w:cs="Times New Roman"/>
        </w:rPr>
        <w:t xml:space="preserve"> at the top</w:t>
      </w:r>
      <w:r w:rsidR="00590F98">
        <w:rPr>
          <w:rFonts w:ascii="Cambria" w:hAnsi="Cambria" w:cs="Times New Roman"/>
        </w:rPr>
        <w:t>, its appearance can be activated or deactivated by the user as well as its space in the screen, this space in controlled by a variable called G</w:t>
      </w:r>
      <w:r w:rsidR="00AD590B">
        <w:rPr>
          <w:rFonts w:ascii="Cambria" w:hAnsi="Cambria" w:cs="Times New Roman"/>
        </w:rPr>
        <w:t>P.LAYOUT.SCREEN in the program</w:t>
      </w:r>
      <w:r w:rsidR="00590F98">
        <w:rPr>
          <w:rFonts w:ascii="Cambria" w:hAnsi="Cambria" w:cs="Times New Roman"/>
        </w:rPr>
        <w:t xml:space="preserve"> main script. The layout can only be shown if the graph corresponds to a </w:t>
      </w:r>
      <w:proofErr w:type="spellStart"/>
      <w:r w:rsidR="00590F98">
        <w:rPr>
          <w:rFonts w:ascii="Cambria" w:hAnsi="Cambria" w:cs="Times New Roman"/>
        </w:rPr>
        <w:t>twiss</w:t>
      </w:r>
      <w:proofErr w:type="spellEnd"/>
      <w:r w:rsidR="00590F98">
        <w:rPr>
          <w:rFonts w:ascii="Cambria" w:hAnsi="Cambria" w:cs="Times New Roman"/>
        </w:rPr>
        <w:t xml:space="preserve"> plot that is if the horizontal variable is “S” (position in the beamline).</w:t>
      </w:r>
    </w:p>
    <w:p w:rsidR="00A60026" w:rsidRDefault="00A60026" w:rsidP="00DB60A3">
      <w:pPr>
        <w:jc w:val="both"/>
        <w:rPr>
          <w:rFonts w:ascii="Cambria" w:hAnsi="Cambria" w:cs="Times New Roman"/>
        </w:rPr>
      </w:pPr>
    </w:p>
    <w:p w:rsidR="00A60026" w:rsidRDefault="00A60026"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590F98"/>
    <w:p w:rsidR="00A30C9D" w:rsidRDefault="00A30C9D" w:rsidP="00590F98"/>
    <w:p w:rsidR="00A30C9D" w:rsidRDefault="00A30C9D" w:rsidP="00590F98"/>
    <w:p w:rsidR="00A30C9D" w:rsidRDefault="00A30C9D" w:rsidP="00590F98"/>
    <w:p w:rsidR="009433B1" w:rsidRDefault="009433B1" w:rsidP="00590F98"/>
    <w:p w:rsidR="009433B1" w:rsidRDefault="009433B1" w:rsidP="00590F98"/>
    <w:p w:rsidR="00E800D3" w:rsidRDefault="00E800D3" w:rsidP="00590F98"/>
    <w:p w:rsidR="00590F98" w:rsidRPr="00794376" w:rsidRDefault="00590F98" w:rsidP="00590F98">
      <w:pPr>
        <w:pStyle w:val="Heading1"/>
        <w:rPr>
          <w:rFonts w:ascii="Cambria" w:hAnsi="Cambria"/>
        </w:rPr>
      </w:pPr>
      <w:r w:rsidRPr="00794376">
        <w:rPr>
          <w:rFonts w:ascii="Cambria" w:hAnsi="Cambria"/>
        </w:rPr>
        <w:lastRenderedPageBreak/>
        <w:t>Conclusions</w:t>
      </w:r>
    </w:p>
    <w:p w:rsidR="00590F98" w:rsidRPr="008A7AF3" w:rsidRDefault="00590F98" w:rsidP="00590F98"/>
    <w:p w:rsidR="00590F98" w:rsidRDefault="00590F98" w:rsidP="00590F98">
      <w:pPr>
        <w:jc w:val="both"/>
        <w:rPr>
          <w:rFonts w:ascii="Cambria" w:hAnsi="Cambria"/>
        </w:rPr>
      </w:pPr>
      <w:r>
        <w:rPr>
          <w:rFonts w:ascii="Cambria" w:hAnsi="Cambria"/>
        </w:rPr>
        <w:t>The code developed has successfully managed to create scatter plots and lattice plots with and without a beamline layout. The plots can contain up to 4 axes just like the regular MAD</w:t>
      </w:r>
      <w:r w:rsidR="00D04BCB">
        <w:rPr>
          <w:rFonts w:ascii="Cambria" w:hAnsi="Cambria"/>
        </w:rPr>
        <w:t>-X graphic interface, and there is no limit to</w:t>
      </w:r>
      <w:r>
        <w:rPr>
          <w:rFonts w:ascii="Cambria" w:hAnsi="Cambria"/>
        </w:rPr>
        <w:t xml:space="preserve"> how ma</w:t>
      </w:r>
      <w:r w:rsidR="00D04BCB">
        <w:rPr>
          <w:rFonts w:ascii="Cambria" w:hAnsi="Cambria"/>
        </w:rPr>
        <w:t>ny variables can be assigned to</w:t>
      </w:r>
      <w:r>
        <w:rPr>
          <w:rFonts w:ascii="Cambria" w:hAnsi="Cambria"/>
        </w:rPr>
        <w:t xml:space="preserve"> each vertical axis. The program is capable of supporting most of the options that t</w:t>
      </w:r>
      <w:r w:rsidR="00D04BCB">
        <w:rPr>
          <w:rFonts w:ascii="Cambria" w:hAnsi="Cambria"/>
        </w:rPr>
        <w:t>he MAD-X</w:t>
      </w:r>
      <w:r>
        <w:rPr>
          <w:rFonts w:ascii="Cambria" w:hAnsi="Cambria"/>
        </w:rPr>
        <w:t xml:space="preserve"> PLOT and SETPLOT command</w:t>
      </w:r>
      <w:r w:rsidR="00D04BCB">
        <w:rPr>
          <w:rFonts w:ascii="Cambria" w:hAnsi="Cambria"/>
        </w:rPr>
        <w:t>s can support. N</w:t>
      </w:r>
      <w:r>
        <w:rPr>
          <w:rFonts w:ascii="Cambria" w:hAnsi="Cambria"/>
        </w:rPr>
        <w:t>onetheless there are certain remarks that must be addressed:</w:t>
      </w:r>
    </w:p>
    <w:p w:rsidR="00590F98" w:rsidRDefault="00590F98" w:rsidP="00590F98">
      <w:pPr>
        <w:jc w:val="both"/>
        <w:rPr>
          <w:rFonts w:ascii="Cambria" w:hAnsi="Cambria"/>
        </w:rPr>
      </w:pPr>
      <w:r>
        <w:rPr>
          <w:rFonts w:ascii="Cambria" w:hAnsi="Cambria"/>
        </w:rPr>
        <w:t xml:space="preserve"> </w:t>
      </w:r>
    </w:p>
    <w:p w:rsidR="00590F98" w:rsidRDefault="00590F98" w:rsidP="00590F98">
      <w:pPr>
        <w:pStyle w:val="ListParagraph"/>
        <w:numPr>
          <w:ilvl w:val="0"/>
          <w:numId w:val="1"/>
        </w:numPr>
        <w:jc w:val="both"/>
        <w:rPr>
          <w:rFonts w:ascii="Cambria" w:hAnsi="Cambria"/>
        </w:rPr>
      </w:pPr>
      <w:r>
        <w:rPr>
          <w:rFonts w:ascii="Cambria" w:hAnsi="Cambria"/>
        </w:rPr>
        <w:t xml:space="preserve">An automatic vertical scaling was introduced such that combined with the user defined tics and a grid, </w:t>
      </w:r>
      <w:r w:rsidR="00D04BCB">
        <w:rPr>
          <w:rFonts w:ascii="Cambria" w:hAnsi="Cambria"/>
        </w:rPr>
        <w:t xml:space="preserve">it </w:t>
      </w:r>
      <w:r>
        <w:rPr>
          <w:rFonts w:ascii="Cambria" w:hAnsi="Cambria"/>
        </w:rPr>
        <w:t>could be used to have an easy scaling and lecture with multiple axes, nonetheless sometimes this can end up with tic marks having non pleasing numbers such as periodic or irrational numbers.</w:t>
      </w:r>
    </w:p>
    <w:p w:rsidR="00590F98" w:rsidRDefault="00590F98" w:rsidP="00590F98">
      <w:pPr>
        <w:pStyle w:val="ListParagraph"/>
        <w:numPr>
          <w:ilvl w:val="0"/>
          <w:numId w:val="1"/>
        </w:numPr>
        <w:jc w:val="both"/>
        <w:rPr>
          <w:rFonts w:ascii="Cambria" w:hAnsi="Cambria"/>
        </w:rPr>
      </w:pPr>
      <w:r>
        <w:rPr>
          <w:rFonts w:ascii="Cambria" w:hAnsi="Cambria"/>
        </w:rPr>
        <w:t>Even if the possibility of having multiple sets of data and also multiple axes in a graph is not really something common, on the possibility of that scenario it may end up with variables from different axes sharing a same colour and line style.</w:t>
      </w:r>
    </w:p>
    <w:p w:rsidR="00590F98" w:rsidRDefault="00590F98" w:rsidP="00590F98">
      <w:pPr>
        <w:pStyle w:val="ListParagraph"/>
        <w:numPr>
          <w:ilvl w:val="0"/>
          <w:numId w:val="1"/>
        </w:numPr>
        <w:jc w:val="both"/>
        <w:rPr>
          <w:rFonts w:ascii="Cambria" w:hAnsi="Cambria"/>
        </w:rPr>
      </w:pPr>
      <w:r>
        <w:rPr>
          <w:rFonts w:ascii="Cambria" w:hAnsi="Cambria"/>
        </w:rPr>
        <w:t>For the scaling of the beamline elements, if a variable is assigned for the strengt</w:t>
      </w:r>
      <w:r w:rsidR="00D04BCB">
        <w:rPr>
          <w:rFonts w:ascii="Cambria" w:hAnsi="Cambria"/>
        </w:rPr>
        <w:t>h of certain type of element (K3</w:t>
      </w:r>
      <w:r>
        <w:rPr>
          <w:rFonts w:ascii="Cambria" w:hAnsi="Cambria"/>
        </w:rPr>
        <w:t xml:space="preserve">L for an </w:t>
      </w:r>
      <w:proofErr w:type="spellStart"/>
      <w:r>
        <w:rPr>
          <w:rFonts w:ascii="Cambria" w:hAnsi="Cambria"/>
        </w:rPr>
        <w:t>octupole</w:t>
      </w:r>
      <w:proofErr w:type="spellEnd"/>
      <w:r>
        <w:rPr>
          <w:rFonts w:ascii="Cambria" w:hAnsi="Cambria"/>
        </w:rPr>
        <w:t xml:space="preserve"> for example) and it happens to be th</w:t>
      </w:r>
      <w:r w:rsidR="00D04BCB">
        <w:rPr>
          <w:rFonts w:ascii="Cambria" w:hAnsi="Cambria"/>
        </w:rPr>
        <w:t xml:space="preserve">at all the </w:t>
      </w:r>
      <w:proofErr w:type="spellStart"/>
      <w:r w:rsidR="00D04BCB">
        <w:rPr>
          <w:rFonts w:ascii="Cambria" w:hAnsi="Cambria"/>
        </w:rPr>
        <w:t>octupoles</w:t>
      </w:r>
      <w:proofErr w:type="spellEnd"/>
      <w:r w:rsidR="00D04BCB">
        <w:rPr>
          <w:rFonts w:ascii="Cambria" w:hAnsi="Cambria"/>
        </w:rPr>
        <w:t xml:space="preserve"> are OFF (K3</w:t>
      </w:r>
      <w:r>
        <w:rPr>
          <w:rFonts w:ascii="Cambria" w:hAnsi="Cambria"/>
        </w:rPr>
        <w:t>L = 0) then the program will define a ve</w:t>
      </w:r>
      <w:r w:rsidR="00D04BCB">
        <w:rPr>
          <w:rFonts w:ascii="Cambria" w:hAnsi="Cambria"/>
        </w:rPr>
        <w:t xml:space="preserve">rtical range of [0:0] to which </w:t>
      </w:r>
      <w:proofErr w:type="spellStart"/>
      <w:r w:rsidR="00D04BCB">
        <w:rPr>
          <w:rFonts w:ascii="Cambria" w:hAnsi="Cambria"/>
        </w:rPr>
        <w:t>G</w:t>
      </w:r>
      <w:r>
        <w:rPr>
          <w:rFonts w:ascii="Cambria" w:hAnsi="Cambria"/>
        </w:rPr>
        <w:t>nuplot</w:t>
      </w:r>
      <w:proofErr w:type="spellEnd"/>
      <w:r>
        <w:rPr>
          <w:rFonts w:ascii="Cambria" w:hAnsi="Cambria"/>
        </w:rPr>
        <w:t xml:space="preserve"> will show an error and therefor won’t show the rest of the plot.</w:t>
      </w:r>
    </w:p>
    <w:p w:rsidR="00590F98" w:rsidRDefault="00590F98" w:rsidP="00590F98">
      <w:pPr>
        <w:pStyle w:val="ListParagraph"/>
        <w:numPr>
          <w:ilvl w:val="0"/>
          <w:numId w:val="1"/>
        </w:numPr>
        <w:jc w:val="both"/>
        <w:rPr>
          <w:rFonts w:ascii="Cambria" w:hAnsi="Cambria"/>
        </w:rPr>
      </w:pPr>
      <w:r>
        <w:rPr>
          <w:rFonts w:ascii="Cambria" w:hAnsi="Cambria"/>
        </w:rPr>
        <w:t>For now the program creates a .</w:t>
      </w:r>
      <w:proofErr w:type="spellStart"/>
      <w:r>
        <w:rPr>
          <w:rFonts w:ascii="Cambria" w:hAnsi="Cambria"/>
        </w:rPr>
        <w:t>dat</w:t>
      </w:r>
      <w:proofErr w:type="spellEnd"/>
      <w:r>
        <w:rPr>
          <w:rFonts w:ascii="Cambria" w:hAnsi="Cambria"/>
        </w:rPr>
        <w:t xml:space="preserve"> file for every type of element in the beamline, even for those that share the same shape file.</w:t>
      </w:r>
      <w:r w:rsidR="00156CD4">
        <w:rPr>
          <w:rFonts w:ascii="Cambria" w:hAnsi="Cambria"/>
        </w:rPr>
        <w:t xml:space="preserve"> So the string tables containing their names are </w:t>
      </w:r>
      <w:r>
        <w:rPr>
          <w:rFonts w:ascii="Cambria" w:hAnsi="Cambria"/>
        </w:rPr>
        <w:t>really long given the amount of different types of elements. This can be managed by using the string library to recognise patterns instead of comparing individually the keyword for each type of element.</w:t>
      </w:r>
    </w:p>
    <w:p w:rsidR="00DA1C33" w:rsidRPr="00E800D3" w:rsidRDefault="00DA1C33" w:rsidP="00E800D3">
      <w:pPr>
        <w:pStyle w:val="ListParagraph"/>
        <w:numPr>
          <w:ilvl w:val="0"/>
          <w:numId w:val="1"/>
        </w:numPr>
        <w:jc w:val="both"/>
        <w:rPr>
          <w:rFonts w:ascii="Cambria" w:hAnsi="Cambria"/>
        </w:rPr>
      </w:pPr>
      <w:r>
        <w:rPr>
          <w:rFonts w:ascii="Cambria" w:hAnsi="Cambria"/>
        </w:rPr>
        <w:t>As for positioning of</w:t>
      </w:r>
      <w:r w:rsidR="00D04BCB">
        <w:rPr>
          <w:rFonts w:ascii="Cambria" w:hAnsi="Cambria"/>
        </w:rPr>
        <w:t xml:space="preserve"> the multiple axes, it has been</w:t>
      </w:r>
      <w:r>
        <w:rPr>
          <w:rFonts w:ascii="Cambria" w:hAnsi="Cambria"/>
        </w:rPr>
        <w:t xml:space="preserve"> tested with font sizes up to 27, for fonts bigger than that the labels and tics from the additional axis may start to overlap even though they have a reserved area in the screen.</w:t>
      </w:r>
    </w:p>
    <w:p w:rsidR="00590F98" w:rsidRPr="00C57DF4" w:rsidRDefault="00590F98" w:rsidP="00590F98">
      <w:pPr>
        <w:jc w:val="both"/>
        <w:rPr>
          <w:rFonts w:ascii="Cambria" w:hAnsi="Cambria"/>
        </w:rPr>
      </w:pPr>
      <w:r>
        <w:rPr>
          <w:rFonts w:ascii="Cambria" w:hAnsi="Cambria"/>
        </w:rPr>
        <w:t xml:space="preserve">Having addressed these issues, we can conclude that we have successfully created a package that uses </w:t>
      </w:r>
      <w:proofErr w:type="spellStart"/>
      <w:r w:rsidR="00D04BCB">
        <w:rPr>
          <w:rFonts w:ascii="Cambria" w:hAnsi="Cambria"/>
        </w:rPr>
        <w:t>G</w:t>
      </w:r>
      <w:r>
        <w:rPr>
          <w:rFonts w:ascii="Cambria" w:hAnsi="Cambria"/>
        </w:rPr>
        <w:t>nuplot</w:t>
      </w:r>
      <w:proofErr w:type="spellEnd"/>
      <w:r>
        <w:rPr>
          <w:rFonts w:ascii="Cambria" w:hAnsi="Cambria"/>
        </w:rPr>
        <w:t xml:space="preserve"> to obtain near publication quality plots. There is a lot work to do but I hope my work has help you to know that it was actually possible to do it, I hope this grain of sand has help CERN to grow a little bigger. </w:t>
      </w:r>
      <w:r w:rsidRPr="00C57DF4">
        <w:rPr>
          <w:rFonts w:ascii="Cambria" w:hAnsi="Cambria"/>
        </w:rPr>
        <w:t xml:space="preserve">     </w:t>
      </w:r>
    </w:p>
    <w:p w:rsidR="00590F98" w:rsidRDefault="00590F98" w:rsidP="00DB60A3">
      <w:pPr>
        <w:jc w:val="both"/>
        <w:rPr>
          <w:rFonts w:ascii="Cambria" w:hAnsi="Cambria" w:cs="Times New Roman"/>
        </w:rPr>
      </w:pPr>
    </w:p>
    <w:p w:rsidR="00A60026" w:rsidRDefault="00A60026" w:rsidP="00DB60A3">
      <w:pPr>
        <w:jc w:val="both"/>
        <w:rPr>
          <w:rFonts w:ascii="Cambria" w:hAnsi="Cambria" w:cs="Times New Roman"/>
        </w:rPr>
      </w:pPr>
    </w:p>
    <w:p w:rsidR="00A60026" w:rsidRDefault="00A60026"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DB60A3">
      <w:pPr>
        <w:jc w:val="both"/>
        <w:rPr>
          <w:rFonts w:ascii="Cambria" w:hAnsi="Cambria" w:cs="Times New Roman"/>
        </w:rPr>
      </w:pPr>
    </w:p>
    <w:p w:rsidR="00590F98" w:rsidRDefault="00590F98" w:rsidP="00DB60A3">
      <w:pPr>
        <w:jc w:val="both"/>
        <w:rPr>
          <w:rFonts w:ascii="Cambria" w:hAnsi="Cambria" w:cs="Times New Roman"/>
        </w:rPr>
      </w:pPr>
    </w:p>
    <w:p w:rsidR="00A60026" w:rsidRDefault="00A60026" w:rsidP="00DB60A3">
      <w:pPr>
        <w:jc w:val="both"/>
        <w:rPr>
          <w:rFonts w:ascii="Cambria" w:hAnsi="Cambria" w:cs="Times New Roman"/>
        </w:rPr>
      </w:pPr>
    </w:p>
    <w:p w:rsidR="00692431" w:rsidRPr="0028391D" w:rsidRDefault="00692431" w:rsidP="00692431">
      <w:pPr>
        <w:pStyle w:val="Heading1"/>
        <w:rPr>
          <w:rFonts w:ascii="Cambria" w:hAnsi="Cambria"/>
        </w:rPr>
      </w:pPr>
      <w:bookmarkStart w:id="0" w:name="_GoBack"/>
      <w:bookmarkEnd w:id="0"/>
      <w:r w:rsidRPr="0028391D">
        <w:rPr>
          <w:rFonts w:ascii="Cambria" w:hAnsi="Cambria"/>
        </w:rPr>
        <w:lastRenderedPageBreak/>
        <w:t>Annexes: Final code structure</w:t>
      </w:r>
    </w:p>
    <w:p w:rsidR="00692431" w:rsidRDefault="001D60FA" w:rsidP="00692431">
      <w:r>
        <w:rPr>
          <w:noProof/>
          <w:lang w:eastAsia="en-GB"/>
        </w:rPr>
        <mc:AlternateContent>
          <mc:Choice Requires="wps">
            <w:drawing>
              <wp:anchor distT="0" distB="0" distL="114300" distR="114300" simplePos="0" relativeHeight="251701248" behindDoc="0" locked="0" layoutInCell="1" allowOverlap="1" wp14:anchorId="276AB282" wp14:editId="434EE1FE">
                <wp:simplePos x="0" y="0"/>
                <wp:positionH relativeFrom="column">
                  <wp:posOffset>751205</wp:posOffset>
                </wp:positionH>
                <wp:positionV relativeFrom="paragraph">
                  <wp:posOffset>7869555</wp:posOffset>
                </wp:positionV>
                <wp:extent cx="3923665"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3923665" cy="635"/>
                        </a:xfrm>
                        <a:prstGeom prst="rect">
                          <a:avLst/>
                        </a:prstGeom>
                        <a:solidFill>
                          <a:prstClr val="white"/>
                        </a:solidFill>
                        <a:ln>
                          <a:noFill/>
                        </a:ln>
                        <a:effectLst/>
                      </wps:spPr>
                      <wps:txbx>
                        <w:txbxContent>
                          <w:p w:rsidR="001D60FA" w:rsidRPr="001F0881" w:rsidRDefault="001D60FA" w:rsidP="001D60FA">
                            <w:pPr>
                              <w:pStyle w:val="Caption"/>
                              <w:jc w:val="center"/>
                              <w:rPr>
                                <w:noProof/>
                              </w:rPr>
                            </w:pPr>
                            <w:r>
                              <w:t xml:space="preserve">Figure </w:t>
                            </w:r>
                            <w:r w:rsidR="00D04BCB">
                              <w:fldChar w:fldCharType="begin"/>
                            </w:r>
                            <w:r w:rsidR="00D04BCB">
                              <w:instrText xml:space="preserve"> SEQ Figure \* ARABIC </w:instrText>
                            </w:r>
                            <w:r w:rsidR="00D04BCB">
                              <w:fldChar w:fldCharType="separate"/>
                            </w:r>
                            <w:r>
                              <w:rPr>
                                <w:noProof/>
                              </w:rPr>
                              <w:t>5</w:t>
                            </w:r>
                            <w:r w:rsidR="00D04BCB">
                              <w:rPr>
                                <w:noProof/>
                              </w:rPr>
                              <w:fldChar w:fldCharType="end"/>
                            </w:r>
                            <w:r>
                              <w:t>: Schematic structure of the code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6AB282" id="Text Box 15" o:spid="_x0000_s1030" type="#_x0000_t202" style="position:absolute;margin-left:59.15pt;margin-top:619.65pt;width:308.9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" stroked="f">
                <v:textbox style="mso-fit-shape-to-text:t" inset="0,0,0,0">
                  <w:txbxContent>
                    <w:p w:rsidR="001D60FA" w:rsidRPr="001F0881" w:rsidRDefault="001D60FA" w:rsidP="001D60FA">
                      <w:pPr>
                        <w:pStyle w:val="Caption"/>
                        <w:jc w:val="center"/>
                        <w:rPr>
                          <w:noProof/>
                        </w:rPr>
                      </w:pPr>
                      <w:r>
                        <w:t xml:space="preserve">Figure </w:t>
                      </w:r>
                      <w:r w:rsidR="00D04BCB">
                        <w:fldChar w:fldCharType="begin"/>
                      </w:r>
                      <w:r w:rsidR="00D04BCB">
                        <w:instrText xml:space="preserve"> SEQ Figure \* ARABIC </w:instrText>
                      </w:r>
                      <w:r w:rsidR="00D04BCB">
                        <w:fldChar w:fldCharType="separate"/>
                      </w:r>
                      <w:r>
                        <w:rPr>
                          <w:noProof/>
                        </w:rPr>
                        <w:t>5</w:t>
                      </w:r>
                      <w:r w:rsidR="00D04BCB">
                        <w:rPr>
                          <w:noProof/>
                        </w:rPr>
                        <w:fldChar w:fldCharType="end"/>
                      </w:r>
                      <w:r>
                        <w:t>: Schematic structure of the code</w:t>
                      </w:r>
                    </w:p>
                  </w:txbxContent>
                </v:textbox>
                <w10:wrap type="topAndBottom"/>
              </v:shape>
            </w:pict>
          </mc:Fallback>
        </mc:AlternateContent>
      </w:r>
      <w:r w:rsidR="00B16B04" w:rsidRPr="00B16B04">
        <w:rPr>
          <w:noProof/>
          <w:lang w:eastAsia="en-GB"/>
        </w:rPr>
        <w:drawing>
          <wp:anchor distT="0" distB="0" distL="114300" distR="114300" simplePos="0" relativeHeight="251699200" behindDoc="0" locked="0" layoutInCell="1" allowOverlap="1" wp14:anchorId="7E0BC063" wp14:editId="23E089BB">
            <wp:simplePos x="0" y="0"/>
            <wp:positionH relativeFrom="column">
              <wp:posOffset>-1048385</wp:posOffset>
            </wp:positionH>
            <wp:positionV relativeFrom="paragraph">
              <wp:posOffset>2089150</wp:posOffset>
            </wp:positionV>
            <wp:extent cx="7523480" cy="3923665"/>
            <wp:effectExtent l="9207" t="0" r="0" b="0"/>
            <wp:wrapTopAndBottom/>
            <wp:docPr id="13" name="Picture 13" descr="\\cern.ch\dfs\Users\f\fromerol\Documents\My Pictures\Diagram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n.ch\dfs\Users\f\fromerol\Documents\My Pictures\Diagramm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7523480" cy="392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389B" w:rsidRDefault="00590F98" w:rsidP="00277AD5">
      <w:pPr>
        <w:pStyle w:val="Heading1"/>
        <w:rPr>
          <w:rFonts w:ascii="Cambria" w:eastAsiaTheme="minorEastAsia" w:hAnsi="Cambria"/>
        </w:rPr>
      </w:pPr>
      <w:r>
        <w:rPr>
          <w:rFonts w:ascii="Cambria" w:eastAsiaTheme="minorEastAsia" w:hAnsi="Cambria"/>
        </w:rPr>
        <w:lastRenderedPageBreak/>
        <w:t xml:space="preserve">Annexes: plot results  </w:t>
      </w:r>
    </w:p>
    <w:p w:rsidR="00277AD5" w:rsidRDefault="00FD25DA" w:rsidP="00277AD5">
      <w:pPr>
        <w:rPr>
          <w:rFonts w:ascii="Cambria" w:hAnsi="Cambria"/>
        </w:rPr>
      </w:pPr>
      <w:r>
        <w:rPr>
          <w:rFonts w:ascii="Cambria" w:eastAsiaTheme="minorEastAsia" w:hAnsi="Cambria"/>
          <w:noProof/>
          <w:lang w:eastAsia="en-GB"/>
        </w:rPr>
        <w:drawing>
          <wp:anchor distT="0" distB="0" distL="114300" distR="114300" simplePos="0" relativeHeight="251637248" behindDoc="0" locked="0" layoutInCell="1" allowOverlap="1" wp14:anchorId="6EF848BB" wp14:editId="460B14A9">
            <wp:simplePos x="0" y="0"/>
            <wp:positionH relativeFrom="column">
              <wp:posOffset>488315</wp:posOffset>
            </wp:positionH>
            <wp:positionV relativeFrom="paragraph">
              <wp:posOffset>390525</wp:posOffset>
            </wp:positionV>
            <wp:extent cx="5095875" cy="3200400"/>
            <wp:effectExtent l="0" t="0" r="9525" b="0"/>
            <wp:wrapTopAndBottom/>
            <wp:docPr id="9" name="Imagen 9" descr="C:\Users\Freddy\Dropbox\CERN\MAD\Graphico ejemp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ddy\Dropbox\CERN\MAD\Graphico ejempl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5875"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AD5">
        <w:rPr>
          <w:rFonts w:ascii="Cambria" w:hAnsi="Cambria"/>
        </w:rPr>
        <w:t>These are some of the plots created by the program:</w:t>
      </w:r>
    </w:p>
    <w:p w:rsidR="00430934" w:rsidRPr="005E3F5C" w:rsidRDefault="00590F98" w:rsidP="005E3F5C">
      <w:pPr>
        <w:rPr>
          <w:rFonts w:ascii="Cambria" w:eastAsiaTheme="minorEastAsia" w:hAnsi="Cambria"/>
          <w:lang w:val="en-US"/>
        </w:rPr>
      </w:pPr>
      <w:r>
        <w:rPr>
          <w:noProof/>
          <w:lang w:eastAsia="en-GB"/>
        </w:rPr>
        <mc:AlternateContent>
          <mc:Choice Requires="wps">
            <w:drawing>
              <wp:anchor distT="0" distB="0" distL="114300" distR="114300" simplePos="0" relativeHeight="251645440" behindDoc="0" locked="0" layoutInCell="1" allowOverlap="1" wp14:anchorId="09315A97" wp14:editId="456D080E">
                <wp:simplePos x="0" y="0"/>
                <wp:positionH relativeFrom="column">
                  <wp:posOffset>390525</wp:posOffset>
                </wp:positionH>
                <wp:positionV relativeFrom="paragraph">
                  <wp:posOffset>3319145</wp:posOffset>
                </wp:positionV>
                <wp:extent cx="4943475" cy="635"/>
                <wp:effectExtent l="0" t="0" r="9525" b="0"/>
                <wp:wrapNone/>
                <wp:docPr id="10" name="10 Cuadro de texto"/>
                <wp:cNvGraphicFramePr/>
                <a:graphic xmlns:a="http://schemas.openxmlformats.org/drawingml/2006/main">
                  <a:graphicData uri="http://schemas.microsoft.com/office/word/2010/wordprocessingShape">
                    <wps:wsp>
                      <wps:cNvSpPr txBox="1"/>
                      <wps:spPr>
                        <a:xfrm>
                          <a:off x="0" y="0"/>
                          <a:ext cx="4943475" cy="635"/>
                        </a:xfrm>
                        <a:prstGeom prst="rect">
                          <a:avLst/>
                        </a:prstGeom>
                        <a:solidFill>
                          <a:prstClr val="white"/>
                        </a:solidFill>
                        <a:ln>
                          <a:noFill/>
                        </a:ln>
                        <a:effectLst/>
                      </wps:spPr>
                      <wps:txbx>
                        <w:txbxContent>
                          <w:p w:rsidR="006379E2" w:rsidRPr="00901C90" w:rsidRDefault="006379E2" w:rsidP="00FD25DA">
                            <w:pPr>
                              <w:pStyle w:val="Caption"/>
                              <w:jc w:val="center"/>
                              <w:rPr>
                                <w:rFonts w:ascii="Cambria" w:hAnsi="Cambria"/>
                                <w:noProof/>
                              </w:rPr>
                            </w:pPr>
                            <w:r>
                              <w:t xml:space="preserve">Figure </w:t>
                            </w:r>
                            <w:fldSimple w:instr=" SEQ Figure \* ARABIC ">
                              <w:r w:rsidR="001D60FA">
                                <w:rPr>
                                  <w:noProof/>
                                </w:rPr>
                                <w:t>6</w:t>
                              </w:r>
                            </w:fldSimple>
                            <w:r>
                              <w:t>:</w:t>
                            </w:r>
                            <w:r w:rsidR="00590F98">
                              <w:t xml:space="preserve"> </w:t>
                            </w:r>
                            <w:r w:rsidR="00FD25DA">
                              <w:t xml:space="preserve">Example of resulting </w:t>
                            </w:r>
                            <w:proofErr w:type="spellStart"/>
                            <w:r w:rsidR="00FD25DA">
                              <w:t>twiss</w:t>
                            </w:r>
                            <w:proofErr w:type="spellEnd"/>
                            <w:r w:rsidR="00FD25DA">
                              <w:t xml:space="preserve">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315A97" id="10 Cuadro de texto" o:spid="_x0000_s1031" type="#_x0000_t202" style="position:absolute;margin-left:30.75pt;margin-top:261.35pt;width:389.25pt;height:.0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" stroked="f">
                <v:textbox style="mso-fit-shape-to-text:t" inset="0,0,0,0">
                  <w:txbxContent>
                    <w:p w:rsidR="006379E2" w:rsidRPr="00901C90" w:rsidRDefault="006379E2" w:rsidP="00FD25DA">
                      <w:pPr>
                        <w:pStyle w:val="Caption"/>
                        <w:jc w:val="center"/>
                        <w:rPr>
                          <w:rFonts w:ascii="Cambria" w:hAnsi="Cambria"/>
                          <w:noProof/>
                        </w:rPr>
                      </w:pPr>
                      <w:r>
                        <w:t xml:space="preserve">Figure </w:t>
                      </w:r>
                      <w:fldSimple w:instr=" SEQ Figure \* ARABIC ">
                        <w:r w:rsidR="001D60FA">
                          <w:rPr>
                            <w:noProof/>
                          </w:rPr>
                          <w:t>6</w:t>
                        </w:r>
                      </w:fldSimple>
                      <w:r>
                        <w:t>:</w:t>
                      </w:r>
                      <w:r w:rsidR="00590F98">
                        <w:t xml:space="preserve"> </w:t>
                      </w:r>
                      <w:r w:rsidR="00FD25DA">
                        <w:t xml:space="preserve">Example of resulting </w:t>
                      </w:r>
                      <w:proofErr w:type="spellStart"/>
                      <w:r w:rsidR="00FD25DA">
                        <w:t>twiss</w:t>
                      </w:r>
                      <w:proofErr w:type="spellEnd"/>
                      <w:r w:rsidR="00FD25DA">
                        <w:t xml:space="preserve"> plot</w:t>
                      </w:r>
                    </w:p>
                  </w:txbxContent>
                </v:textbox>
              </v:shape>
            </w:pict>
          </mc:Fallback>
        </mc:AlternateContent>
      </w:r>
    </w:p>
    <w:p w:rsidR="005E3F5C" w:rsidRDefault="00590F98" w:rsidP="004E5491">
      <w:r>
        <w:rPr>
          <w:rFonts w:ascii="Cambria" w:eastAsiaTheme="minorEastAsia" w:hAnsi="Cambria"/>
          <w:noProof/>
          <w:lang w:eastAsia="en-GB"/>
        </w:rPr>
        <w:drawing>
          <wp:anchor distT="0" distB="0" distL="114300" distR="114300" simplePos="0" relativeHeight="251653632" behindDoc="0" locked="0" layoutInCell="1" allowOverlap="1" wp14:anchorId="4F32D5ED" wp14:editId="6C45C2E8">
            <wp:simplePos x="0" y="0"/>
            <wp:positionH relativeFrom="column">
              <wp:posOffset>504825</wp:posOffset>
            </wp:positionH>
            <wp:positionV relativeFrom="paragraph">
              <wp:posOffset>389255</wp:posOffset>
            </wp:positionV>
            <wp:extent cx="5063490" cy="3181350"/>
            <wp:effectExtent l="0" t="0" r="3810" b="0"/>
            <wp:wrapTopAndBottom/>
            <wp:docPr id="11" name="Imagen 11" descr="C:\Users\Freddy\Dropbox\CERN\Plot Scater multi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ddy\Dropbox\CERN\Plot Scater multipl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3490"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934" w:rsidRDefault="00430934" w:rsidP="005E3F5C"/>
    <w:p w:rsidR="007D3CF1" w:rsidRDefault="00156CD4" w:rsidP="005E3F5C">
      <w:r>
        <w:rPr>
          <w:noProof/>
          <w:lang w:eastAsia="en-GB"/>
        </w:rPr>
        <mc:AlternateContent>
          <mc:Choice Requires="wps">
            <w:drawing>
              <wp:anchor distT="0" distB="0" distL="114300" distR="114300" simplePos="0" relativeHeight="251670528" behindDoc="0" locked="0" layoutInCell="1" allowOverlap="1" wp14:anchorId="21E62D13" wp14:editId="165BFF75">
                <wp:simplePos x="0" y="0"/>
                <wp:positionH relativeFrom="column">
                  <wp:posOffset>885825</wp:posOffset>
                </wp:positionH>
                <wp:positionV relativeFrom="paragraph">
                  <wp:posOffset>12065</wp:posOffset>
                </wp:positionV>
                <wp:extent cx="4219575" cy="635"/>
                <wp:effectExtent l="0" t="0" r="9525" b="0"/>
                <wp:wrapNone/>
                <wp:docPr id="12" name="12 Cuadro de texto"/>
                <wp:cNvGraphicFramePr/>
                <a:graphic xmlns:a="http://schemas.openxmlformats.org/drawingml/2006/main">
                  <a:graphicData uri="http://schemas.microsoft.com/office/word/2010/wordprocessingShape">
                    <wps:wsp>
                      <wps:cNvSpPr txBox="1"/>
                      <wps:spPr>
                        <a:xfrm>
                          <a:off x="0" y="0"/>
                          <a:ext cx="4219575" cy="635"/>
                        </a:xfrm>
                        <a:prstGeom prst="rect">
                          <a:avLst/>
                        </a:prstGeom>
                        <a:solidFill>
                          <a:prstClr val="white"/>
                        </a:solidFill>
                        <a:ln>
                          <a:noFill/>
                        </a:ln>
                        <a:effectLst/>
                      </wps:spPr>
                      <wps:txbx>
                        <w:txbxContent>
                          <w:p w:rsidR="00FD25DA" w:rsidRPr="004C2B85" w:rsidRDefault="00FD25DA" w:rsidP="00FD25DA">
                            <w:pPr>
                              <w:pStyle w:val="Caption"/>
                              <w:jc w:val="center"/>
                              <w:rPr>
                                <w:rFonts w:ascii="Cambria" w:hAnsi="Cambria"/>
                                <w:noProof/>
                              </w:rPr>
                            </w:pPr>
                            <w:r>
                              <w:t xml:space="preserve">Figure </w:t>
                            </w:r>
                            <w:fldSimple w:instr=" SEQ Figure \* ARABIC ">
                              <w:r w:rsidR="001D60FA">
                                <w:rPr>
                                  <w:noProof/>
                                </w:rPr>
                                <w:t>7</w:t>
                              </w:r>
                            </w:fldSimple>
                            <w:r>
                              <w:t>: Example of resulting scatter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E62D13" id="12 Cuadro de texto" o:spid="_x0000_s1032" type="#_x0000_t202" style="position:absolute;margin-left:69.75pt;margin-top:.95pt;width:332.2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" stroked="f">
                <v:textbox style="mso-fit-shape-to-text:t" inset="0,0,0,0">
                  <w:txbxContent>
                    <w:p w:rsidR="00FD25DA" w:rsidRPr="004C2B85" w:rsidRDefault="00FD25DA" w:rsidP="00FD25DA">
                      <w:pPr>
                        <w:pStyle w:val="Caption"/>
                        <w:jc w:val="center"/>
                        <w:rPr>
                          <w:rFonts w:ascii="Cambria" w:hAnsi="Cambria"/>
                          <w:noProof/>
                        </w:rPr>
                      </w:pPr>
                      <w:r>
                        <w:t xml:space="preserve">Figure </w:t>
                      </w:r>
                      <w:fldSimple w:instr=" SEQ Figure \* ARABIC ">
                        <w:r w:rsidR="001D60FA">
                          <w:rPr>
                            <w:noProof/>
                          </w:rPr>
                          <w:t>7</w:t>
                        </w:r>
                      </w:fldSimple>
                      <w:r>
                        <w:t>: Example of resulting scatter plot</w:t>
                      </w:r>
                    </w:p>
                  </w:txbxContent>
                </v:textbox>
              </v:shape>
            </w:pict>
          </mc:Fallback>
        </mc:AlternateContent>
      </w:r>
    </w:p>
    <w:p w:rsidR="00590F98" w:rsidRDefault="00590F98" w:rsidP="005E3F5C"/>
    <w:p w:rsidR="00794376" w:rsidRPr="00B7734D" w:rsidRDefault="00794376" w:rsidP="00B7734D"/>
    <w:sectPr w:rsidR="00794376" w:rsidRPr="00B773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0C31BC"/>
    <w:multiLevelType w:val="hybridMultilevel"/>
    <w:tmpl w:val="D6C284E4"/>
    <w:lvl w:ilvl="0" w:tplc="D3BC761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68D"/>
    <w:rsid w:val="000C0681"/>
    <w:rsid w:val="001224B3"/>
    <w:rsid w:val="00124CA4"/>
    <w:rsid w:val="00140850"/>
    <w:rsid w:val="00142B42"/>
    <w:rsid w:val="00156CD4"/>
    <w:rsid w:val="001722A9"/>
    <w:rsid w:val="001916E2"/>
    <w:rsid w:val="001C540D"/>
    <w:rsid w:val="001D60FA"/>
    <w:rsid w:val="00205CC7"/>
    <w:rsid w:val="00277AD5"/>
    <w:rsid w:val="0028391D"/>
    <w:rsid w:val="002A55B1"/>
    <w:rsid w:val="002F39C6"/>
    <w:rsid w:val="00371A22"/>
    <w:rsid w:val="00375B6D"/>
    <w:rsid w:val="003B5B78"/>
    <w:rsid w:val="003E14F6"/>
    <w:rsid w:val="004042B6"/>
    <w:rsid w:val="004044B3"/>
    <w:rsid w:val="00430934"/>
    <w:rsid w:val="004C3573"/>
    <w:rsid w:val="004C4C23"/>
    <w:rsid w:val="004C6BBB"/>
    <w:rsid w:val="004D5578"/>
    <w:rsid w:val="004E1DBA"/>
    <w:rsid w:val="004E5491"/>
    <w:rsid w:val="0054701D"/>
    <w:rsid w:val="00575708"/>
    <w:rsid w:val="00590F98"/>
    <w:rsid w:val="005E3F5C"/>
    <w:rsid w:val="00603E86"/>
    <w:rsid w:val="00615346"/>
    <w:rsid w:val="006379E2"/>
    <w:rsid w:val="00666839"/>
    <w:rsid w:val="00692431"/>
    <w:rsid w:val="006D20C3"/>
    <w:rsid w:val="0074466A"/>
    <w:rsid w:val="00751B59"/>
    <w:rsid w:val="00794376"/>
    <w:rsid w:val="007D3CF1"/>
    <w:rsid w:val="008027A7"/>
    <w:rsid w:val="00813590"/>
    <w:rsid w:val="00815361"/>
    <w:rsid w:val="008A7AF3"/>
    <w:rsid w:val="00902C25"/>
    <w:rsid w:val="009130CC"/>
    <w:rsid w:val="009433B1"/>
    <w:rsid w:val="00975255"/>
    <w:rsid w:val="009767C0"/>
    <w:rsid w:val="00996EBF"/>
    <w:rsid w:val="009E628D"/>
    <w:rsid w:val="00A300D2"/>
    <w:rsid w:val="00A30C9D"/>
    <w:rsid w:val="00A3389B"/>
    <w:rsid w:val="00A56BDC"/>
    <w:rsid w:val="00A60026"/>
    <w:rsid w:val="00AD590B"/>
    <w:rsid w:val="00AE0A84"/>
    <w:rsid w:val="00B16B04"/>
    <w:rsid w:val="00B21B34"/>
    <w:rsid w:val="00B53616"/>
    <w:rsid w:val="00B574B6"/>
    <w:rsid w:val="00B60F3A"/>
    <w:rsid w:val="00B7734D"/>
    <w:rsid w:val="00BA4DE4"/>
    <w:rsid w:val="00C01EA4"/>
    <w:rsid w:val="00C53139"/>
    <w:rsid w:val="00C7554C"/>
    <w:rsid w:val="00D04BCB"/>
    <w:rsid w:val="00D458A1"/>
    <w:rsid w:val="00DA1C33"/>
    <w:rsid w:val="00DB60A3"/>
    <w:rsid w:val="00DE168D"/>
    <w:rsid w:val="00E51D7D"/>
    <w:rsid w:val="00E636A4"/>
    <w:rsid w:val="00E800D3"/>
    <w:rsid w:val="00E82601"/>
    <w:rsid w:val="00EF777B"/>
    <w:rsid w:val="00F213B6"/>
    <w:rsid w:val="00F602A2"/>
    <w:rsid w:val="00FD19B8"/>
    <w:rsid w:val="00FD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B34C34-7227-4798-991C-3919D205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39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16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0D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00D2"/>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2F39C6"/>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2A55B1"/>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6D2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0C3"/>
    <w:rPr>
      <w:rFonts w:ascii="Tahoma" w:hAnsi="Tahoma" w:cs="Tahoma"/>
      <w:sz w:val="16"/>
      <w:szCs w:val="16"/>
    </w:rPr>
  </w:style>
  <w:style w:type="paragraph" w:styleId="ListParagraph">
    <w:name w:val="List Paragraph"/>
    <w:basedOn w:val="Normal"/>
    <w:uiPriority w:val="34"/>
    <w:qFormat/>
    <w:rsid w:val="008A7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8C0EC-8AB4-4FD1-A35C-2B473EC2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8</Pages>
  <Words>1593</Words>
  <Characters>9086</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CERN</Company>
  <LinksUpToDate>false</LinksUpToDate>
  <CharactersWithSpaces>10658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Jose Romero Leiro</dc:creator>
  <cp:keywords/>
  <dc:description/>
  <cp:lastModifiedBy>Freddy Jose Romero Leiro</cp:lastModifiedBy>
  <cp:revision>69</cp:revision>
  <dcterms:created xsi:type="dcterms:W3CDTF">2015-08-04T12:43:00Z</dcterms:created>
  <dcterms:modified xsi:type="dcterms:W3CDTF">2015-08-07T12:56:00Z</dcterms:modified>
</cp:coreProperties>
</file>